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9" w:rsidRPr="00FB0999" w:rsidRDefault="00FB0999" w:rsidP="00FB0999">
      <w:pPr>
        <w:spacing w:after="0" w:line="240" w:lineRule="auto"/>
        <w:rPr>
          <w:rFonts w:ascii="Times New Roman" w:hAnsi="Times New Roman" w:cs="Times New Roman"/>
          <w:sz w:val="24"/>
          <w:szCs w:val="24"/>
        </w:rPr>
      </w:pPr>
      <w:r w:rsidRPr="00FB0999">
        <w:rPr>
          <w:rFonts w:ascii="Times New Roman" w:hAnsi="Times New Roman" w:cs="Times New Roman"/>
          <w:sz w:val="24"/>
          <w:szCs w:val="24"/>
        </w:rPr>
        <w:t xml:space="preserve">УДК </w:t>
      </w:r>
      <w:r w:rsidR="006676B1" w:rsidRPr="006676B1">
        <w:rPr>
          <w:rFonts w:ascii="Times New Roman" w:hAnsi="Times New Roman" w:cs="Times New Roman"/>
          <w:sz w:val="24"/>
          <w:szCs w:val="24"/>
        </w:rPr>
        <w:t>004.89</w:t>
      </w:r>
    </w:p>
    <w:p w:rsidR="00FB0999" w:rsidRPr="00200067" w:rsidRDefault="00FB0999" w:rsidP="00FB0999">
      <w:pPr>
        <w:spacing w:after="0" w:line="240" w:lineRule="auto"/>
        <w:jc w:val="center"/>
        <w:rPr>
          <w:rFonts w:ascii="Times New Roman" w:hAnsi="Times New Roman" w:cs="Times New Roman"/>
          <w:sz w:val="24"/>
          <w:szCs w:val="24"/>
        </w:rPr>
      </w:pPr>
      <w:r w:rsidRPr="00FB0999">
        <w:rPr>
          <w:rFonts w:ascii="Times New Roman" w:hAnsi="Times New Roman" w:cs="Times New Roman"/>
          <w:sz w:val="24"/>
          <w:szCs w:val="24"/>
        </w:rPr>
        <w:t>А.И. ШТАНА, В.И. ФЕДОРОВ</w:t>
      </w:r>
      <w:r w:rsidR="00200067">
        <w:rPr>
          <w:rFonts w:ascii="Times New Roman" w:hAnsi="Times New Roman" w:cs="Times New Roman"/>
          <w:sz w:val="24"/>
          <w:szCs w:val="24"/>
        </w:rPr>
        <w:t>, В.Г. НЕСТЕРОВ</w:t>
      </w:r>
    </w:p>
    <w:p w:rsidR="00FB0999" w:rsidRPr="00200067" w:rsidRDefault="00FB0999" w:rsidP="00FB0999">
      <w:pPr>
        <w:spacing w:after="0" w:line="240" w:lineRule="auto"/>
        <w:jc w:val="center"/>
        <w:rPr>
          <w:rFonts w:ascii="Times New Roman" w:hAnsi="Times New Roman" w:cs="Times New Roman"/>
          <w:sz w:val="24"/>
          <w:szCs w:val="24"/>
          <w:lang w:val="en-US"/>
        </w:rPr>
      </w:pPr>
      <w:r w:rsidRPr="00FB0999">
        <w:rPr>
          <w:rFonts w:ascii="Times New Roman" w:hAnsi="Times New Roman" w:cs="Times New Roman"/>
          <w:sz w:val="24"/>
          <w:szCs w:val="24"/>
          <w:lang w:val="en-US"/>
        </w:rPr>
        <w:t>A.I. SHTANA, V.I. FEDOROV</w:t>
      </w:r>
      <w:r w:rsidR="00200067" w:rsidRPr="00200067">
        <w:rPr>
          <w:rFonts w:ascii="Times New Roman" w:hAnsi="Times New Roman" w:cs="Times New Roman"/>
          <w:sz w:val="24"/>
          <w:szCs w:val="24"/>
          <w:lang w:val="en-US"/>
        </w:rPr>
        <w:t xml:space="preserve">, </w:t>
      </w:r>
      <w:r w:rsidR="00200067">
        <w:rPr>
          <w:rFonts w:ascii="Times New Roman" w:hAnsi="Times New Roman" w:cs="Times New Roman"/>
          <w:sz w:val="24"/>
          <w:szCs w:val="24"/>
          <w:lang w:val="en-US"/>
        </w:rPr>
        <w:t>V.G. NESTEROV</w:t>
      </w:r>
    </w:p>
    <w:p w:rsidR="00FB0999" w:rsidRPr="00FB0999" w:rsidRDefault="00FB0999" w:rsidP="00FB0999">
      <w:pPr>
        <w:spacing w:after="0" w:line="240" w:lineRule="auto"/>
        <w:jc w:val="center"/>
        <w:rPr>
          <w:rFonts w:ascii="Times New Roman" w:hAnsi="Times New Roman" w:cs="Times New Roman"/>
          <w:sz w:val="28"/>
          <w:szCs w:val="28"/>
          <w:lang w:val="en-US"/>
        </w:rPr>
      </w:pPr>
    </w:p>
    <w:p w:rsidR="00447B32" w:rsidRDefault="00FB0999" w:rsidP="00FB0999">
      <w:pPr>
        <w:spacing w:after="0" w:line="240" w:lineRule="auto"/>
        <w:jc w:val="center"/>
        <w:rPr>
          <w:rFonts w:ascii="Times New Roman" w:hAnsi="Times New Roman" w:cs="Times New Roman"/>
          <w:b/>
          <w:sz w:val="28"/>
          <w:szCs w:val="28"/>
        </w:rPr>
      </w:pPr>
      <w:r w:rsidRPr="00FB0999">
        <w:rPr>
          <w:rFonts w:ascii="Times New Roman" w:hAnsi="Times New Roman" w:cs="Times New Roman"/>
          <w:b/>
          <w:sz w:val="28"/>
          <w:szCs w:val="28"/>
        </w:rPr>
        <w:t>РАЗРАБОТКА МОДЕЛИ ВЫБОРА ЭФФЕКТИВНОГО СПОСОБА СТЕРИЛИЗАЦИИ РАСТИТЕЛЬНЫХ ЭКСПЛАНТОВ</w:t>
      </w:r>
    </w:p>
    <w:p w:rsidR="00FB0999" w:rsidRDefault="00FB0999" w:rsidP="00FB09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sidRPr="00FB0999">
        <w:rPr>
          <w:rFonts w:ascii="Times New Roman" w:hAnsi="Times New Roman" w:cs="Times New Roman"/>
          <w:b/>
          <w:sz w:val="28"/>
          <w:szCs w:val="28"/>
        </w:rPr>
        <w:t>РАЗРАБОТКА МОДЕЛИ ВЫБОРА ЭФФЕКТИВНОГО СПОСОБА СТЕРИЛИЗАЦИИ РАСТИТЕЛЬНЫХ ЭКСПЛАНТОВ</w:t>
      </w:r>
    </w:p>
    <w:p w:rsidR="00FB0999" w:rsidRPr="00FB0999" w:rsidRDefault="00FB0999" w:rsidP="00FB0999">
      <w:pPr>
        <w:tabs>
          <w:tab w:val="left" w:pos="3935"/>
        </w:tabs>
        <w:spacing w:after="0" w:line="240" w:lineRule="auto"/>
        <w:rPr>
          <w:rFonts w:ascii="Times New Roman" w:hAnsi="Times New Roman" w:cs="Times New Roman"/>
          <w:i/>
          <w:sz w:val="28"/>
          <w:szCs w:val="28"/>
        </w:rPr>
      </w:pPr>
    </w:p>
    <w:p w:rsidR="00FB0999" w:rsidRPr="00FB0999" w:rsidRDefault="00AE43FC" w:rsidP="00AE43FC">
      <w:pPr>
        <w:spacing w:after="0" w:line="240" w:lineRule="auto"/>
        <w:ind w:firstLine="709"/>
        <w:jc w:val="both"/>
        <w:rPr>
          <w:rFonts w:ascii="Times New Roman" w:hAnsi="Times New Roman" w:cs="Times New Roman"/>
          <w:i/>
          <w:sz w:val="20"/>
          <w:szCs w:val="20"/>
        </w:rPr>
      </w:pPr>
      <w:r>
        <w:rPr>
          <w:rFonts w:ascii="Times New Roman" w:hAnsi="Times New Roman" w:cs="Times New Roman"/>
          <w:i/>
          <w:sz w:val="20"/>
          <w:szCs w:val="20"/>
        </w:rPr>
        <w:t>Статья посвящена созданию</w:t>
      </w:r>
      <w:r w:rsidRPr="00AE43FC">
        <w:rPr>
          <w:rFonts w:ascii="Times New Roman" w:hAnsi="Times New Roman" w:cs="Times New Roman"/>
          <w:i/>
          <w:sz w:val="20"/>
          <w:szCs w:val="20"/>
        </w:rPr>
        <w:t xml:space="preserve"> адекватных моделей для управления и оптимизации процессов в биотехнологии, используемых при решении задач сохранения биоразнообразия.</w:t>
      </w:r>
      <w:r>
        <w:rPr>
          <w:rFonts w:ascii="Times New Roman" w:hAnsi="Times New Roman" w:cs="Times New Roman"/>
          <w:i/>
          <w:sz w:val="20"/>
          <w:szCs w:val="20"/>
        </w:rPr>
        <w:t xml:space="preserve"> </w:t>
      </w:r>
      <w:r w:rsidRPr="00AE43FC">
        <w:rPr>
          <w:rFonts w:ascii="Times New Roman" w:hAnsi="Times New Roman" w:cs="Times New Roman"/>
          <w:i/>
          <w:sz w:val="20"/>
          <w:szCs w:val="20"/>
        </w:rPr>
        <w:t>В работе предложен подход к обеспечению выбора эффективного способа стерилизации растительных экспл</w:t>
      </w:r>
      <w:r>
        <w:rPr>
          <w:rFonts w:ascii="Times New Roman" w:hAnsi="Times New Roman" w:cs="Times New Roman"/>
          <w:i/>
          <w:sz w:val="20"/>
          <w:szCs w:val="20"/>
        </w:rPr>
        <w:t>а</w:t>
      </w:r>
      <w:r w:rsidRPr="00AE43FC">
        <w:rPr>
          <w:rFonts w:ascii="Times New Roman" w:hAnsi="Times New Roman" w:cs="Times New Roman"/>
          <w:i/>
          <w:sz w:val="20"/>
          <w:szCs w:val="20"/>
        </w:rPr>
        <w:t>нтов на основе ситуационного моделирования и нечеткой логики.</w:t>
      </w:r>
      <w:r>
        <w:rPr>
          <w:rFonts w:ascii="Times New Roman" w:hAnsi="Times New Roman" w:cs="Times New Roman"/>
          <w:i/>
          <w:sz w:val="20"/>
          <w:szCs w:val="20"/>
        </w:rPr>
        <w:t xml:space="preserve"> Приведены результаты экспериментов по определению адекватности моделей.</w:t>
      </w:r>
    </w:p>
    <w:p w:rsidR="00FB0999" w:rsidRPr="00FB0999" w:rsidRDefault="00FB0999" w:rsidP="00FB0999">
      <w:pPr>
        <w:spacing w:after="0" w:line="240" w:lineRule="auto"/>
        <w:ind w:firstLine="709"/>
        <w:jc w:val="both"/>
        <w:rPr>
          <w:rFonts w:ascii="Times New Roman" w:hAnsi="Times New Roman" w:cs="Times New Roman"/>
          <w:i/>
          <w:sz w:val="20"/>
          <w:szCs w:val="20"/>
        </w:rPr>
      </w:pPr>
      <w:r w:rsidRPr="00FB0999">
        <w:rPr>
          <w:rFonts w:ascii="Times New Roman" w:hAnsi="Times New Roman" w:cs="Times New Roman"/>
          <w:i/>
          <w:sz w:val="20"/>
          <w:szCs w:val="20"/>
        </w:rPr>
        <w:t>Ключевые слова: микроклональное размножение растений, ситуационное моделирование, выбора эффективного способа стерилизации растительных эксплантов, нечеткая логика.</w:t>
      </w:r>
    </w:p>
    <w:p w:rsidR="00AE43FC" w:rsidRPr="00200067" w:rsidRDefault="00AE43FC" w:rsidP="00AE43FC">
      <w:pPr>
        <w:tabs>
          <w:tab w:val="left" w:pos="3935"/>
        </w:tabs>
        <w:spacing w:after="0" w:line="240" w:lineRule="auto"/>
        <w:ind w:firstLine="708"/>
        <w:rPr>
          <w:rFonts w:ascii="Times New Roman" w:hAnsi="Times New Roman" w:cs="Times New Roman"/>
          <w:i/>
          <w:sz w:val="20"/>
          <w:szCs w:val="20"/>
        </w:rPr>
      </w:pPr>
    </w:p>
    <w:p w:rsidR="00AE43FC" w:rsidRPr="00AE43FC" w:rsidRDefault="00AE43FC" w:rsidP="00AE43FC">
      <w:pPr>
        <w:tabs>
          <w:tab w:val="left" w:pos="3935"/>
        </w:tabs>
        <w:spacing w:after="0" w:line="240" w:lineRule="auto"/>
        <w:ind w:firstLine="708"/>
        <w:rPr>
          <w:rFonts w:ascii="Times New Roman" w:hAnsi="Times New Roman" w:cs="Times New Roman"/>
          <w:i/>
          <w:sz w:val="20"/>
          <w:szCs w:val="20"/>
          <w:lang w:val="en-US"/>
        </w:rPr>
      </w:pPr>
      <w:r w:rsidRPr="00AE43FC">
        <w:rPr>
          <w:rFonts w:ascii="Times New Roman" w:hAnsi="Times New Roman" w:cs="Times New Roman"/>
          <w:i/>
          <w:sz w:val="20"/>
          <w:szCs w:val="20"/>
          <w:lang w:val="en-US"/>
        </w:rPr>
        <w:t>The article is devoted to the creation of adequate models for the management and optimization of processes in biotechnology, used in solving problems of biodiversity conservation. The paper proposes an approach to ensuring the choice of an effective method for sterilizing plant explants based on situational modeling and fuzzy logic. The results of experiments to determine the adequacy of the models are presented.</w:t>
      </w:r>
    </w:p>
    <w:p w:rsidR="00FB0999" w:rsidRPr="00AE43FC" w:rsidRDefault="00AE43FC" w:rsidP="00AE43FC">
      <w:pPr>
        <w:tabs>
          <w:tab w:val="left" w:pos="3935"/>
        </w:tabs>
        <w:spacing w:after="0" w:line="240" w:lineRule="auto"/>
        <w:ind w:firstLine="708"/>
        <w:rPr>
          <w:rFonts w:ascii="Times New Roman" w:hAnsi="Times New Roman" w:cs="Times New Roman"/>
          <w:i/>
          <w:sz w:val="20"/>
          <w:szCs w:val="20"/>
          <w:lang w:val="en-US"/>
        </w:rPr>
      </w:pPr>
      <w:r>
        <w:rPr>
          <w:rFonts w:ascii="Times New Roman" w:hAnsi="Times New Roman" w:cs="Times New Roman"/>
          <w:i/>
          <w:sz w:val="20"/>
          <w:szCs w:val="20"/>
          <w:lang w:val="en-US"/>
        </w:rPr>
        <w:t>Key</w:t>
      </w:r>
      <w:r w:rsidRPr="00AE43FC">
        <w:rPr>
          <w:rFonts w:ascii="Times New Roman" w:hAnsi="Times New Roman" w:cs="Times New Roman"/>
          <w:i/>
          <w:sz w:val="20"/>
          <w:szCs w:val="20"/>
          <w:lang w:val="en-US"/>
        </w:rPr>
        <w:t>words: microclonal reproduction of plants, situational modeling, selection of an effective method for sterilizing plant explants, fuzzy logic</w:t>
      </w:r>
    </w:p>
    <w:p w:rsidR="00335EE4" w:rsidRPr="00200067" w:rsidRDefault="00335EE4" w:rsidP="00335EE4">
      <w:pPr>
        <w:tabs>
          <w:tab w:val="left" w:pos="2385"/>
        </w:tabs>
        <w:spacing w:after="0" w:line="240" w:lineRule="auto"/>
        <w:jc w:val="both"/>
        <w:rPr>
          <w:rFonts w:ascii="Times New Roman" w:hAnsi="Times New Roman" w:cs="Times New Roman"/>
          <w:sz w:val="24"/>
          <w:szCs w:val="24"/>
          <w:lang w:val="en-US"/>
        </w:rPr>
      </w:pPr>
    </w:p>
    <w:p w:rsidR="00335EE4" w:rsidRPr="00335EE4" w:rsidRDefault="00335EE4" w:rsidP="00335EE4">
      <w:pPr>
        <w:tabs>
          <w:tab w:val="left" w:pos="2385"/>
        </w:tabs>
        <w:spacing w:after="0" w:line="240" w:lineRule="auto"/>
        <w:ind w:firstLine="709"/>
        <w:jc w:val="both"/>
        <w:rPr>
          <w:rFonts w:ascii="Times New Roman" w:hAnsi="Times New Roman" w:cs="Times New Roman"/>
          <w:sz w:val="24"/>
          <w:szCs w:val="24"/>
        </w:rPr>
      </w:pPr>
      <w:r w:rsidRPr="00335EE4">
        <w:rPr>
          <w:rFonts w:ascii="Times New Roman" w:hAnsi="Times New Roman" w:cs="Times New Roman"/>
          <w:sz w:val="24"/>
          <w:szCs w:val="24"/>
        </w:rPr>
        <w:t xml:space="preserve">Настоящее время характеризуется активным использованием информационных технологий и перспективных методов моделирования для развития различных областей науки, обеспечивая возможность получения новых знаний о процессах и явлениях на основе имитационных экспериментов, высокоточных модельных оценок и прогнозов. В данном аспекте крайне актуальным представляется создание и исследование методов и моделей процессов в биотехнологии и систематике растений в целях способствования эффективному решению задач сохранения биоразнообразия растений, продовольственной безопасности, в т.ч. поддержки импортозамещения сельхозпродукции. </w:t>
      </w:r>
    </w:p>
    <w:p w:rsidR="00AE43FC" w:rsidRDefault="00335EE4" w:rsidP="00335EE4">
      <w:pPr>
        <w:tabs>
          <w:tab w:val="left" w:pos="2385"/>
        </w:tabs>
        <w:spacing w:after="0" w:line="240" w:lineRule="auto"/>
        <w:ind w:firstLine="709"/>
        <w:jc w:val="both"/>
        <w:rPr>
          <w:rFonts w:ascii="Times New Roman" w:hAnsi="Times New Roman" w:cs="Times New Roman"/>
          <w:sz w:val="24"/>
          <w:szCs w:val="24"/>
        </w:rPr>
      </w:pPr>
      <w:r w:rsidRPr="00335EE4">
        <w:rPr>
          <w:rFonts w:ascii="Times New Roman" w:hAnsi="Times New Roman" w:cs="Times New Roman"/>
          <w:sz w:val="24"/>
          <w:szCs w:val="24"/>
        </w:rPr>
        <w:t>Один из новаторских подходов к сохранению и размножению растений – технология микроклонирования. В условиях in vitro растения выращиваются на питательных средах с добавлением регуляторов роста (фитогормонов), при этом крайне важно выявить наиболее эффективные стерилизаторы растительных эксплантов, определить оптимальный состав питательных сред для роста регенерантов (пробирочных растений) и регуляторов роста (фитогормонов) для размножения мини-растений. Решение данных задач в лабораторных условиях является длительным, трудоемким и затратным процессом, требующим постановки значительного числа опытов. Ситуация усложняется необходимостью работы с большим объемом разнородной информации, в том числе слабоструктурированной. Преодоление данного круга проблем возможно при использовании современных методов моделирования и интеллектуального анализа данных.</w:t>
      </w:r>
    </w:p>
    <w:p w:rsidR="00335EE4" w:rsidRPr="00335EE4" w:rsidRDefault="00335EE4" w:rsidP="00C637B4">
      <w:pPr>
        <w:spacing w:line="240" w:lineRule="auto"/>
        <w:ind w:firstLine="708"/>
        <w:jc w:val="both"/>
        <w:rPr>
          <w:rFonts w:ascii="Times New Roman" w:eastAsia="Times New Roman" w:hAnsi="Times New Roman" w:cs="Times New Roman"/>
          <w:sz w:val="24"/>
          <w:szCs w:val="24"/>
          <w:lang w:eastAsia="ru-RU"/>
        </w:rPr>
      </w:pPr>
      <w:r w:rsidRPr="00335EE4">
        <w:rPr>
          <w:rFonts w:ascii="Times New Roman" w:hAnsi="Times New Roman" w:cs="Times New Roman"/>
          <w:sz w:val="24"/>
          <w:szCs w:val="24"/>
        </w:rPr>
        <w:t>Авторами предложена создание нечеткой модели выбора эффективного способа стерилизации растительных эксплантов.</w:t>
      </w:r>
      <w:r w:rsidRPr="00335EE4">
        <w:rPr>
          <w:rFonts w:ascii="Times New Roman" w:eastAsia="Times New Roman" w:hAnsi="Times New Roman" w:cs="Times New Roman"/>
          <w:sz w:val="24"/>
          <w:szCs w:val="24"/>
          <w:lang w:eastAsia="ru-RU"/>
        </w:rPr>
        <w:t xml:space="preserve"> 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сложившееся или прогнозируемое при изменении параметров основных этапов модернизированного процесса микроклонального размножения, будем описывать лингвистической переменной следующего вида</w:t>
      </w:r>
      <w:r w:rsidR="00192660" w:rsidRPr="00192660">
        <w:rPr>
          <w:rFonts w:ascii="Times New Roman" w:eastAsia="Times New Roman" w:hAnsi="Times New Roman" w:cs="Times New Roman"/>
          <w:sz w:val="24"/>
          <w:szCs w:val="24"/>
          <w:lang w:eastAsia="ru-RU"/>
        </w:rPr>
        <w:t xml:space="preserve"> </w:t>
      </w:r>
      <w:r w:rsidR="00192660">
        <w:rPr>
          <w:rFonts w:ascii="Times New Roman" w:eastAsia="Times New Roman" w:hAnsi="Times New Roman" w:cs="Times New Roman"/>
          <w:sz w:val="24"/>
          <w:szCs w:val="24"/>
          <w:lang w:eastAsia="ru-RU"/>
        </w:rPr>
        <w:t>[</w:t>
      </w:r>
      <w:r w:rsidR="00192660" w:rsidRPr="00192660">
        <w:rPr>
          <w:rFonts w:ascii="Times New Roman" w:eastAsia="Times New Roman" w:hAnsi="Times New Roman" w:cs="Times New Roman"/>
          <w:sz w:val="24"/>
          <w:szCs w:val="24"/>
          <w:lang w:eastAsia="ru-RU"/>
        </w:rPr>
        <w:t>1</w:t>
      </w:r>
      <w:r w:rsidR="00192660">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ind w:left="1416" w:firstLine="708"/>
        <w:jc w:val="center"/>
        <w:rPr>
          <w:rFonts w:ascii="Times New Roman" w:eastAsia="Times New Roman" w:hAnsi="Times New Roman" w:cs="Times New Roman"/>
          <w:sz w:val="24"/>
          <w:szCs w:val="24"/>
          <w:shd w:val="clear" w:color="auto" w:fill="F1FFFF"/>
          <w:lang w:val="en-US" w:eastAsia="ru-RU"/>
        </w:rPr>
      </w:pPr>
      <w:r w:rsidRPr="00335EE4">
        <w:rPr>
          <w:rFonts w:ascii="Times New Roman" w:eastAsia="Times New Roman" w:hAnsi="Times New Roman" w:cs="Times New Roman"/>
          <w:color w:val="252525"/>
          <w:sz w:val="24"/>
          <w:szCs w:val="24"/>
          <w:lang w:val="en-US" w:eastAsia="ru-RU"/>
        </w:rPr>
        <w:t>{</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color w:val="252525"/>
          <w:sz w:val="24"/>
          <w:szCs w:val="24"/>
          <w:lang w:val="en-US" w:eastAsia="ru-RU"/>
        </w:rPr>
        <w:t xml:space="preserve">},                                                </w:t>
      </w:r>
      <w:r>
        <w:rPr>
          <w:rFonts w:ascii="Times New Roman" w:eastAsia="Times New Roman" w:hAnsi="Times New Roman" w:cs="Times New Roman"/>
          <w:sz w:val="24"/>
          <w:szCs w:val="24"/>
          <w:lang w:val="en-US" w:eastAsia="ru-RU"/>
        </w:rPr>
        <w:t>(1</w:t>
      </w:r>
      <w:r w:rsidRPr="00335EE4">
        <w:rPr>
          <w:rFonts w:ascii="Times New Roman" w:eastAsia="Times New Roman" w:hAnsi="Times New Roman" w:cs="Times New Roman"/>
          <w:sz w:val="24"/>
          <w:szCs w:val="24"/>
          <w:lang w:val="en-US" w:eastAsia="ru-RU"/>
        </w:rPr>
        <w:t>)</w:t>
      </w:r>
    </w:p>
    <w:p w:rsidR="00335EE4" w:rsidRPr="00335EE4" w:rsidRDefault="00335EE4" w:rsidP="00335EE4">
      <w:pPr>
        <w:spacing w:line="240" w:lineRule="auto"/>
        <w:jc w:val="both"/>
        <w:rPr>
          <w:rFonts w:ascii="Times New Roman" w:eastAsia="Times New Roman" w:hAnsi="Times New Roman" w:cs="Times New Roman"/>
          <w:sz w:val="24"/>
          <w:szCs w:val="24"/>
          <w:shd w:val="clear" w:color="auto" w:fill="F1FFFF"/>
          <w:lang w:val="en-US" w:eastAsia="ru-RU"/>
        </w:rPr>
      </w:pPr>
    </w:p>
    <w:p w:rsidR="00335EE4" w:rsidRPr="00335EE4" w:rsidRDefault="00335EE4" w:rsidP="00335EE4">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где</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 введенное выше имя рассматриваемой переменной,</w:t>
      </w:r>
    </w:p>
    <w:p w:rsidR="00335EE4" w:rsidRPr="00335EE4" w:rsidRDefault="00335EE4" w:rsidP="00335EE4">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lastRenderedPageBreak/>
        <w:t>Т</w:t>
      </w:r>
      <w:r w:rsidRPr="00335EE4">
        <w:rPr>
          <w:rFonts w:ascii="Times New Roman" w:eastAsia="Times New Roman" w:hAnsi="Times New Roman" w:cs="Times New Roman"/>
          <w:sz w:val="24"/>
          <w:szCs w:val="24"/>
          <w:lang w:eastAsia="ru-RU"/>
        </w:rPr>
        <w:t xml:space="preserve"> – базовое терм-множество, которое задает множество значений лингвистической переменной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каждое из которых является нечеткой переменной на некотором числовом множестве </w:t>
      </w:r>
      <w:r w:rsidRPr="00335EE4">
        <w:rPr>
          <w:rFonts w:ascii="Times New Roman" w:eastAsia="Times New Roman" w:hAnsi="Times New Roman" w:cs="Times New Roman"/>
          <w:i/>
          <w:sz w:val="24"/>
          <w:szCs w:val="24"/>
          <w:lang w:eastAsia="ru-RU"/>
        </w:rPr>
        <w:t>Р</w:t>
      </w:r>
      <w:r w:rsidRPr="00335EE4">
        <w:rPr>
          <w:rFonts w:ascii="Times New Roman" w:eastAsia="Times New Roman" w:hAnsi="Times New Roman" w:cs="Times New Roman"/>
          <w:i/>
          <w:sz w:val="24"/>
          <w:szCs w:val="24"/>
          <w:lang w:val="en-US" w:eastAsia="ru-RU"/>
        </w:rPr>
        <w:t>S</w:t>
      </w:r>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Р</w:t>
      </w:r>
      <w:r w:rsidRPr="00335EE4">
        <w:rPr>
          <w:rFonts w:ascii="Times New Roman" w:eastAsia="Times New Roman" w:hAnsi="Times New Roman" w:cs="Times New Roman"/>
          <w:i/>
          <w:sz w:val="24"/>
          <w:szCs w:val="24"/>
          <w:lang w:val="en-US" w:eastAsia="ru-RU"/>
        </w:rPr>
        <w:t>S</w:t>
      </w:r>
      <w:r w:rsidRPr="00335EE4">
        <w:rPr>
          <w:rFonts w:ascii="Times New Roman" w:eastAsia="Times New Roman" w:hAnsi="Times New Roman" w:cs="Times New Roman"/>
          <w:i/>
          <w:sz w:val="24"/>
          <w:szCs w:val="24"/>
          <w:lang w:eastAsia="ru-RU"/>
        </w:rPr>
        <w:t xml:space="preserve"> – </w:t>
      </w:r>
      <w:r w:rsidRPr="00335EE4">
        <w:rPr>
          <w:rFonts w:ascii="Times New Roman" w:eastAsia="Times New Roman" w:hAnsi="Times New Roman" w:cs="Times New Roman"/>
          <w:sz w:val="24"/>
          <w:szCs w:val="24"/>
          <w:lang w:eastAsia="ru-RU"/>
        </w:rPr>
        <w:t xml:space="preserve">набор количественных характеристик, на основании которых возможно определить принадлежность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к значениям, входящим в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709"/>
        </w:tabs>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color w:val="252525"/>
          <w:sz w:val="24"/>
          <w:szCs w:val="24"/>
          <w:lang w:eastAsia="ru-RU"/>
        </w:rPr>
        <w:t> множество синтаксических правил для образования имен новых значений</w:t>
      </w:r>
      <w:r w:rsidRPr="00335EE4">
        <w:rPr>
          <w:rFonts w:ascii="Times New Roman" w:eastAsia="Times New Roman" w:hAnsi="Times New Roman" w:cs="Times New Roman"/>
          <w:noProof/>
          <w:color w:val="252525"/>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не входящих в базовое терм-множество, например, «очень хорошее», «более-менее удовлетворительное» и т.п.; </w:t>
      </w:r>
    </w:p>
    <w:p w:rsidR="00335EE4" w:rsidRPr="00335EE4" w:rsidRDefault="00335EE4" w:rsidP="008C41C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sz w:val="24"/>
          <w:szCs w:val="24"/>
          <w:shd w:val="clear" w:color="auto" w:fill="FFFFFF"/>
          <w:lang w:eastAsia="ru-RU"/>
        </w:rPr>
        <w:t xml:space="preserve">математические правила, </w:t>
      </w:r>
      <w:r w:rsidRPr="00335EE4">
        <w:rPr>
          <w:rFonts w:ascii="Times New Roman" w:eastAsia="Times New Roman" w:hAnsi="Times New Roman" w:cs="Times New Roman"/>
          <w:sz w:val="24"/>
          <w:szCs w:val="24"/>
          <w:lang w:eastAsia="ru-RU"/>
        </w:rPr>
        <w:t>позволяющие преобразовать новое имя, образованное </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sz w:val="24"/>
          <w:szCs w:val="24"/>
          <w:lang w:eastAsia="ru-RU"/>
        </w:rPr>
        <w:t xml:space="preserve">, в нечеткую переменную, а именно, задать вид функции принадлежности; например, если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 xml:space="preserve"> – функция принадлежности для характеристики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«удовлетворительное», а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xml:space="preserve"> – «конфликтное», то функция принадлежности для характеристики «удовлетворительное или конфликтное» будет </w:t>
      </w:r>
      <w:r w:rsidRPr="00335EE4">
        <w:rPr>
          <w:rFonts w:ascii="Times New Roman" w:eastAsia="Times New Roman" w:hAnsi="Times New Roman" w:cs="Times New Roman"/>
          <w:position w:val="-10"/>
          <w:sz w:val="24"/>
          <w:szCs w:val="24"/>
          <w:lang w:eastAsia="ru-RU"/>
        </w:rPr>
        <w:object w:dxaOrig="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8.75pt" o:ole="">
            <v:imagedata r:id="rId7" o:title=""/>
          </v:shape>
          <o:OLEObject Type="Embed" ProgID="Equation.3" ShapeID="_x0000_i1025" DrawAspect="Content" ObjectID="_1661599209" r:id="rId8"/>
        </w:object>
      </w:r>
      <w:r w:rsidRPr="00335EE4">
        <w:rPr>
          <w:rFonts w:ascii="Times New Roman" w:eastAsia="Times New Roman" w:hAnsi="Times New Roman" w:cs="Times New Roman"/>
          <w:sz w:val="24"/>
          <w:szCs w:val="24"/>
          <w:lang w:eastAsia="ru-RU"/>
        </w:rPr>
        <w:t xml:space="preserve">, а для характеристики «не конфликтная» – (1- </w:t>
      </w:r>
      <w:r w:rsidRPr="00335EE4">
        <w:rPr>
          <w:rFonts w:ascii="Times New Roman" w:eastAsia="Times New Roman" w:hAnsi="Times New Roman" w:cs="Times New Roman"/>
          <w:i/>
          <w:sz w:val="24"/>
          <w:szCs w:val="24"/>
          <w:lang w:eastAsia="ru-RU"/>
        </w:rPr>
        <w:t>μ</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и т.д.)</w:t>
      </w:r>
      <w:r w:rsidRPr="00335EE4">
        <w:rPr>
          <w:rFonts w:ascii="Times New Roman" w:eastAsia="Times New Roman" w:hAnsi="Times New Roman" w:cs="Times New Roman"/>
          <w:sz w:val="24"/>
          <w:szCs w:val="24"/>
          <w:shd w:val="clear" w:color="auto" w:fill="FFFFFF"/>
          <w:lang w:eastAsia="ru-RU"/>
        </w:rPr>
        <w:t xml:space="preserve">. </w:t>
      </w:r>
      <w:r w:rsidRPr="00335EE4">
        <w:rPr>
          <w:rFonts w:ascii="Times New Roman" w:eastAsia="Times New Roman" w:hAnsi="Times New Roman" w:cs="Times New Roman"/>
          <w:sz w:val="24"/>
          <w:szCs w:val="24"/>
          <w:lang w:eastAsia="ru-RU"/>
        </w:rPr>
        <w:t>Нечеткие множества, полученные с помощью семантической процедуры</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sz w:val="24"/>
          <w:szCs w:val="24"/>
          <w:lang w:eastAsia="ru-RU"/>
        </w:rPr>
        <w:t xml:space="preserve">, характеризуются простотой определения функций принадлежности, для расчета которых не требуется применение специализированных методов, а достаточно использовать простые математические операции.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Размерность базового терм-множества определяет выбранную точность оценки</w:t>
      </w:r>
      <w:r w:rsidR="00192660" w:rsidRPr="00192660">
        <w:rPr>
          <w:rFonts w:ascii="Times New Roman" w:eastAsia="Times New Roman" w:hAnsi="Times New Roman" w:cs="Times New Roman"/>
          <w:sz w:val="24"/>
          <w:szCs w:val="24"/>
          <w:lang w:eastAsia="ru-RU"/>
        </w:rPr>
        <w:t xml:space="preserve"> [2]</w:t>
      </w:r>
      <w:r w:rsidRPr="00335EE4">
        <w:rPr>
          <w:rFonts w:ascii="Times New Roman" w:eastAsia="Times New Roman" w:hAnsi="Times New Roman" w:cs="Times New Roman"/>
          <w:sz w:val="24"/>
          <w:szCs w:val="24"/>
          <w:lang w:eastAsia="ru-RU"/>
        </w:rPr>
        <w:t>. Минимальная точность комплексной качественной оценки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исследуемого вида определяется тремя основными термами: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 xml:space="preserve">1 </w:t>
      </w:r>
      <w:r w:rsidRPr="00335EE4">
        <w:rPr>
          <w:rFonts w:ascii="Times New Roman" w:eastAsia="Times New Roman" w:hAnsi="Times New Roman" w:cs="Times New Roman"/>
          <w:sz w:val="24"/>
          <w:szCs w:val="24"/>
          <w:lang w:eastAsia="ru-RU"/>
        </w:rPr>
        <w:t xml:space="preserve">= «хорошее», </w:t>
      </w:r>
      <w:r w:rsidRPr="00335EE4">
        <w:rPr>
          <w:rFonts w:ascii="Times New Roman" w:eastAsia="Times New Roman" w:hAnsi="Times New Roman" w:cs="Times New Roman"/>
          <w:i/>
          <w:sz w:val="24"/>
          <w:szCs w:val="24"/>
          <w:lang w:eastAsia="ru-RU"/>
        </w:rPr>
        <w:t xml:space="preserve">Т' </w:t>
      </w:r>
      <w:r w:rsidRPr="00335EE4">
        <w:rPr>
          <w:rFonts w:ascii="Times New Roman" w:eastAsia="Times New Roman" w:hAnsi="Times New Roman" w:cs="Times New Roman"/>
          <w:sz w:val="24"/>
          <w:szCs w:val="24"/>
          <w:lang w:eastAsia="ru-RU"/>
        </w:rPr>
        <w:t xml:space="preserve">= «удовлетворительное»,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 xml:space="preserve"> =«неудовлетворительное».</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Оценка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 xml:space="preserve">1 </w:t>
      </w:r>
      <w:r w:rsidRPr="00335EE4">
        <w:rPr>
          <w:rFonts w:ascii="Times New Roman" w:eastAsia="Times New Roman" w:hAnsi="Times New Roman" w:cs="Times New Roman"/>
          <w:sz w:val="24"/>
          <w:szCs w:val="24"/>
          <w:lang w:eastAsia="ru-RU"/>
        </w:rPr>
        <w:t xml:space="preserve">= «хорошее» ставится в случае, когда наблюдается процент жизнеспособных стерильных проростков более 70%,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xml:space="preserve">, полностью соответствующее требуемым критериям.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В зависимости от выбранного набора характеристик, определяющих результат актуализации рассматриваемых этапов (стерилизации и культивирования в питательной среде с добавлением фитогормонов), дифференцируются оценки «неудовлетворительное» (повышается их точность). Исследования по психологии показывают, что обычный человек в состоянии одновременно хранить в памяти от 5 до 9 характеристик объекта, таким образом, число термов в базовом множестве рационально определить равным 3:</w:t>
      </w:r>
    </w:p>
    <w:p w:rsidR="00335EE4" w:rsidRPr="00335EE4" w:rsidRDefault="00335EE4" w:rsidP="00335EE4">
      <w:pPr>
        <w:spacing w:line="240" w:lineRule="auto"/>
        <w:jc w:val="both"/>
        <w:rPr>
          <w:rFonts w:ascii="Times New Roman" w:eastAsia="Times New Roman" w:hAnsi="Times New Roman" w:cs="Times New Roman"/>
          <w:sz w:val="24"/>
          <w:szCs w:val="24"/>
          <w:lang w:eastAsia="ru-RU"/>
        </w:rPr>
      </w:pPr>
    </w:p>
    <w:p w:rsidR="00335EE4" w:rsidRPr="00335EE4" w:rsidRDefault="00335EE4" w:rsidP="008C41C5">
      <w:pPr>
        <w:spacing w:line="240" w:lineRule="auto"/>
        <w:ind w:left="2124"/>
        <w:jc w:val="center"/>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 xml:space="preserve">Т </w:t>
      </w:r>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1</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3</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4</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w:t>
      </w:r>
      <w:r w:rsidRPr="00335EE4">
        <w:rPr>
          <w:rFonts w:ascii="Times New Roman" w:eastAsia="Times New Roman" w:hAnsi="Times New Roman" w:cs="Times New Roman"/>
          <w:sz w:val="24"/>
          <w:szCs w:val="24"/>
          <w:vertAlign w:val="subscript"/>
          <w:lang w:eastAsia="ru-RU"/>
        </w:rPr>
        <w:t>5</w:t>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 xml:space="preserve">                              (2</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ind w:left="2124" w:firstLine="708"/>
        <w:jc w:val="both"/>
        <w:rPr>
          <w:rFonts w:ascii="Times New Roman" w:eastAsia="Times New Roman" w:hAnsi="Times New Roman" w:cs="Times New Roman"/>
          <w:sz w:val="24"/>
          <w:szCs w:val="24"/>
          <w:lang w:eastAsia="ru-RU"/>
        </w:rPr>
      </w:pP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2</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«относительно хорошее» ставится в случае, когда наблюдается приемлемый процент (от 50 до 70%)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eastAsia="ru-RU"/>
        </w:rPr>
        <w:t>in 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Т</w:t>
      </w:r>
      <w:r w:rsidRPr="00335EE4">
        <w:rPr>
          <w:rFonts w:ascii="Times New Roman" w:eastAsia="Times New Roman" w:hAnsi="Times New Roman" w:cs="Times New Roman"/>
          <w:sz w:val="24"/>
          <w:szCs w:val="24"/>
          <w:vertAlign w:val="subscript"/>
          <w:lang w:eastAsia="ru-RU"/>
        </w:rPr>
        <w:t xml:space="preserve">3 </w:t>
      </w:r>
      <w:r w:rsidRPr="00335EE4">
        <w:rPr>
          <w:rFonts w:ascii="Times New Roman" w:eastAsia="Times New Roman" w:hAnsi="Times New Roman" w:cs="Times New Roman"/>
          <w:sz w:val="24"/>
          <w:szCs w:val="24"/>
          <w:lang w:eastAsia="ru-RU"/>
        </w:rPr>
        <w:t xml:space="preserve">= «удовлетворительное» ставится в случае, когда наблюдается от 10 до 50 процентов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eastAsia="ru-RU"/>
        </w:rPr>
        <w:t>4</w:t>
      </w:r>
      <w:r w:rsidRPr="00335EE4">
        <w:rPr>
          <w:rFonts w:ascii="Times New Roman" w:eastAsia="Times New Roman" w:hAnsi="Times New Roman" w:cs="Times New Roman"/>
          <w:sz w:val="24"/>
          <w:szCs w:val="24"/>
          <w:lang w:eastAsia="ru-RU"/>
        </w:rPr>
        <w:t xml:space="preserve"> = «конфликтное». Такая оценка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дается, когда наблюдается до 10 процентов жизнеспособных стерильных проростков (в рамках допустимых отклонений от требуемого значения), при этом выбрана питательная среда с оптимальным составом и концентрацией фитогормонов, обеспечивающих эффективной рост и развитие растения в условиях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полностью соответствующее требуемым критериям.</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lastRenderedPageBreak/>
        <w:t xml:space="preserve">Проведенный выше анализ показывает, что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является составной лингвистической переменной, соответственно, процесс классификации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исследуемого вида и детализация базового терм-множества связаны с анализом взаимодействия включенных в состав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частей. Определим следующий вид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w:t>
      </w:r>
    </w:p>
    <w:p w:rsidR="00335EE4" w:rsidRPr="00335EE4" w:rsidRDefault="00335EE4" w:rsidP="00335EE4">
      <w:pPr>
        <w:spacing w:line="240" w:lineRule="auto"/>
        <w:jc w:val="both"/>
        <w:rPr>
          <w:rFonts w:ascii="Times New Roman" w:eastAsia="Times New Roman" w:hAnsi="Times New Roman" w:cs="Times New Roman"/>
          <w:i/>
          <w:sz w:val="24"/>
          <w:szCs w:val="24"/>
          <w:lang w:eastAsia="ru-RU"/>
        </w:rPr>
      </w:pPr>
    </w:p>
    <w:p w:rsidR="00335EE4" w:rsidRPr="00200067" w:rsidRDefault="00335EE4" w:rsidP="008C41C5">
      <w:pPr>
        <w:spacing w:line="240" w:lineRule="auto"/>
        <w:ind w:left="1416" w:firstLine="708"/>
        <w:jc w:val="center"/>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 xml:space="preserve"> </w:t>
      </w:r>
      <w:r w:rsidRPr="00200067">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008C41C5" w:rsidRPr="00200067">
        <w:rPr>
          <w:rFonts w:ascii="Times New Roman" w:eastAsia="Times New Roman" w:hAnsi="Times New Roman" w:cs="Times New Roman"/>
          <w:sz w:val="24"/>
          <w:szCs w:val="24"/>
          <w:lang w:eastAsia="ru-RU"/>
        </w:rPr>
        <w:t xml:space="preserve">                              (3</w:t>
      </w:r>
      <w:r w:rsidRPr="00200067">
        <w:rPr>
          <w:rFonts w:ascii="Times New Roman" w:eastAsia="Times New Roman" w:hAnsi="Times New Roman" w:cs="Times New Roman"/>
          <w:sz w:val="24"/>
          <w:szCs w:val="24"/>
          <w:lang w:eastAsia="ru-RU"/>
        </w:rPr>
        <w:t>)</w:t>
      </w:r>
    </w:p>
    <w:p w:rsidR="00335EE4" w:rsidRPr="00200067" w:rsidRDefault="00335EE4" w:rsidP="00335EE4">
      <w:pPr>
        <w:spacing w:line="240" w:lineRule="auto"/>
        <w:jc w:val="both"/>
        <w:rPr>
          <w:rFonts w:ascii="Times New Roman" w:eastAsia="Times New Roman" w:hAnsi="Times New Roman" w:cs="Times New Roman"/>
          <w:sz w:val="24"/>
          <w:szCs w:val="24"/>
          <w:lang w:eastAsia="ru-RU"/>
        </w:rPr>
      </w:pPr>
    </w:p>
    <w:p w:rsidR="00335EE4" w:rsidRPr="00335EE4" w:rsidRDefault="00335EE4" w:rsidP="008C41C5">
      <w:pPr>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val="en-US" w:eastAsia="ru-RU"/>
        </w:rPr>
        <w:t>Plant</w:t>
      </w:r>
      <w:r w:rsidRPr="00335EE4">
        <w:rPr>
          <w:rFonts w:ascii="Times New Roman" w:eastAsia="Times New Roman" w:hAnsi="Times New Roman" w:cs="Times New Roman"/>
          <w:i/>
          <w:sz w:val="24"/>
          <w:szCs w:val="24"/>
          <w:lang w:eastAsia="ru-RU"/>
        </w:rPr>
        <w:t>Sit(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лингвистическая переменная, характеризующая</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полученного на этапе стерилизации исследуемых растительных эксплантов (при определенных параметрах данного этапа: вида, концентрации стерилизующего агента; времени воздействия на семена растений; или после оптимизации данных параметров);</w:t>
      </w:r>
    </w:p>
    <w:p w:rsidR="00335EE4" w:rsidRPr="00335EE4" w:rsidRDefault="00335EE4" w:rsidP="008C41C5">
      <w:pPr>
        <w:tabs>
          <w:tab w:val="left" w:pos="567"/>
          <w:tab w:val="left" w:pos="720"/>
        </w:tabs>
        <w:spacing w:after="0" w:line="240" w:lineRule="auto"/>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tab/>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 лингвистическая переменная, характеризующая состояния культивированного растения в условиях </w:t>
      </w:r>
      <w:r w:rsidRPr="00335EE4">
        <w:rPr>
          <w:rFonts w:ascii="Times New Roman" w:eastAsia="Times New Roman" w:hAnsi="Times New Roman" w:cs="Times New Roman"/>
          <w:i/>
          <w:sz w:val="24"/>
          <w:szCs w:val="24"/>
          <w:lang w:eastAsia="ru-RU"/>
        </w:rPr>
        <w:t xml:space="preserve">in vitro </w:t>
      </w:r>
      <w:r w:rsidRPr="00335EE4">
        <w:rPr>
          <w:rFonts w:ascii="Times New Roman" w:eastAsia="Times New Roman" w:hAnsi="Times New Roman" w:cs="Times New Roman"/>
          <w:sz w:val="24"/>
          <w:szCs w:val="24"/>
          <w:lang w:eastAsia="ru-RU"/>
        </w:rPr>
        <w:t xml:space="preserve">после реализации этапа культивирования растения на выбранную питательную среду с использованием фитогормонов. </w:t>
      </w:r>
    </w:p>
    <w:p w:rsidR="00335EE4" w:rsidRPr="00335EE4" w:rsidRDefault="008C41C5" w:rsidP="008C41C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335EE4" w:rsidRPr="00335EE4">
        <w:rPr>
          <w:rFonts w:ascii="Times New Roman" w:eastAsia="Times New Roman" w:hAnsi="Times New Roman" w:cs="Times New Roman"/>
          <w:color w:val="000000"/>
          <w:sz w:val="24"/>
          <w:szCs w:val="24"/>
          <w:lang w:eastAsia="ru-RU"/>
        </w:rPr>
        <w:t>Аналогично (</w:t>
      </w:r>
      <w:r>
        <w:rPr>
          <w:rFonts w:ascii="Times New Roman" w:eastAsia="Times New Roman" w:hAnsi="Times New Roman" w:cs="Times New Roman"/>
          <w:color w:val="000000"/>
          <w:sz w:val="24"/>
          <w:szCs w:val="24"/>
          <w:lang w:eastAsia="ru-RU"/>
        </w:rPr>
        <w:t>1</w:t>
      </w:r>
      <w:r w:rsidR="00335EE4" w:rsidRPr="00335EE4">
        <w:rPr>
          <w:rFonts w:ascii="Times New Roman" w:eastAsia="Times New Roman" w:hAnsi="Times New Roman" w:cs="Times New Roman"/>
          <w:color w:val="000000"/>
          <w:sz w:val="24"/>
          <w:szCs w:val="24"/>
          <w:lang w:eastAsia="ru-RU"/>
        </w:rPr>
        <w:t xml:space="preserve">) введем описание лингвистических переменных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st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и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med</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w:t>
      </w:r>
    </w:p>
    <w:p w:rsidR="00335EE4" w:rsidRPr="00335EE4" w:rsidRDefault="00335EE4" w:rsidP="00335EE4">
      <w:pPr>
        <w:tabs>
          <w:tab w:val="left" w:pos="709"/>
        </w:tabs>
        <w:spacing w:line="240" w:lineRule="auto"/>
        <w:jc w:val="both"/>
        <w:rPr>
          <w:rFonts w:ascii="Times New Roman" w:eastAsia="Times New Roman" w:hAnsi="Times New Roman" w:cs="Times New Roman"/>
          <w:sz w:val="24"/>
          <w:szCs w:val="24"/>
          <w:lang w:eastAsia="ru-RU"/>
        </w:rPr>
      </w:pPr>
    </w:p>
    <w:p w:rsidR="00335EE4" w:rsidRPr="00335EE4" w:rsidRDefault="003D703F" w:rsidP="008C41C5">
      <w:pPr>
        <w:tabs>
          <w:tab w:val="left" w:pos="709"/>
        </w:tabs>
        <w:spacing w:line="240" w:lineRule="auto"/>
        <w:jc w:val="center"/>
        <w:rPr>
          <w:rFonts w:ascii="Times New Roman" w:eastAsia="Times New Roman" w:hAnsi="Times New Roman" w:cs="Times New Roman"/>
          <w:color w:val="252525"/>
          <w:sz w:val="24"/>
          <w:szCs w:val="24"/>
          <w:lang w:val="en-US" w:eastAsia="ru-RU"/>
        </w:rPr>
      </w:pPr>
      <w:r>
        <w:rPr>
          <w:rFonts w:ascii="Times New Roman" w:hAnsi="Times New Roman" w:cs="Times New Roman"/>
          <w:noProof/>
          <w:sz w:val="24"/>
          <w:szCs w:val="24"/>
        </w:rPr>
        <w:pict>
          <v:rect id="Прямоугольник 110" o:spid="_x0000_s1156" style="position:absolute;left:0;text-align:left;margin-left:438pt;margin-top:.95pt;width:40.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" stroked="f">
            <v:textbox style="mso-next-textbox:#Прямоугольник 110">
              <w:txbxContent>
                <w:p w:rsidR="00335EE4" w:rsidRPr="008C41C5" w:rsidRDefault="008C41C5" w:rsidP="00335EE4">
                  <w:pPr>
                    <w:rPr>
                      <w:rFonts w:ascii="Times New Roman" w:hAnsi="Times New Roman" w:cs="Times New Roman"/>
                      <w:sz w:val="24"/>
                      <w:szCs w:val="24"/>
                    </w:rPr>
                  </w:pPr>
                  <w:r>
                    <w:rPr>
                      <w:rFonts w:ascii="Times New Roman" w:hAnsi="Times New Roman" w:cs="Times New Roman"/>
                      <w:sz w:val="24"/>
                      <w:szCs w:val="24"/>
                    </w:rPr>
                    <w:t>(4</w:t>
                  </w:r>
                  <w:r w:rsidR="00335EE4" w:rsidRPr="008C41C5">
                    <w:rPr>
                      <w:rFonts w:ascii="Times New Roman" w:hAnsi="Times New Roman" w:cs="Times New Roman"/>
                      <w:sz w:val="24"/>
                      <w:szCs w:val="24"/>
                    </w:rPr>
                    <w:t>)</w:t>
                  </w:r>
                </w:p>
              </w:txbxContent>
            </v:textbox>
          </v:rect>
        </w:pict>
      </w:r>
      <w:r w:rsidR="00335EE4" w:rsidRPr="00335EE4">
        <w:rPr>
          <w:rFonts w:ascii="Times New Roman" w:eastAsia="Times New Roman" w:hAnsi="Times New Roman" w:cs="Times New Roman"/>
          <w:color w:val="252525"/>
          <w:sz w:val="24"/>
          <w:szCs w:val="24"/>
          <w:lang w:val="en-US" w:eastAsia="ru-RU"/>
        </w:rPr>
        <w:t>{</w:t>
      </w:r>
      <w:r w:rsidR="00335EE4" w:rsidRPr="00335EE4">
        <w:rPr>
          <w:rFonts w:ascii="Times New Roman" w:eastAsia="Times New Roman" w:hAnsi="Times New Roman" w:cs="Times New Roman"/>
          <w:i/>
          <w:sz w:val="24"/>
          <w:szCs w:val="24"/>
          <w:lang w:val="en-US" w:eastAsia="ru-RU"/>
        </w:rPr>
        <w:t>PlantSit(st)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PS</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G</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H</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color w:val="252525"/>
          <w:sz w:val="24"/>
          <w:szCs w:val="24"/>
          <w:lang w:val="en-US" w:eastAsia="ru-RU"/>
        </w:rPr>
        <w:t>},</w:t>
      </w:r>
    </w:p>
    <w:p w:rsidR="00335EE4" w:rsidRPr="00335EE4" w:rsidRDefault="00335EE4" w:rsidP="008C41C5">
      <w:pPr>
        <w:tabs>
          <w:tab w:val="left" w:pos="709"/>
        </w:tabs>
        <w:spacing w:line="240" w:lineRule="auto"/>
        <w:jc w:val="center"/>
        <w:rPr>
          <w:rFonts w:ascii="Times New Roman" w:eastAsia="Times New Roman" w:hAnsi="Times New Roman" w:cs="Times New Roman"/>
          <w:color w:val="252525"/>
          <w:sz w:val="24"/>
          <w:szCs w:val="24"/>
          <w:lang w:val="en-US" w:eastAsia="ru-RU"/>
        </w:rPr>
      </w:pPr>
      <w:r w:rsidRPr="00335EE4">
        <w:rPr>
          <w:rFonts w:ascii="Times New Roman" w:eastAsia="Times New Roman" w:hAnsi="Times New Roman" w:cs="Times New Roman"/>
          <w:color w:val="252525"/>
          <w:sz w:val="24"/>
          <w:szCs w:val="24"/>
          <w:lang w:val="en-US" w:eastAsia="ru-RU"/>
        </w:rPr>
        <w:t>{</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G</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H</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color w:val="252525"/>
          <w:sz w:val="24"/>
          <w:szCs w:val="24"/>
          <w:lang w:val="en-US" w:eastAsia="ru-RU"/>
        </w:rPr>
        <w:t>}.</w:t>
      </w:r>
    </w:p>
    <w:p w:rsidR="00335EE4" w:rsidRPr="00335EE4" w:rsidRDefault="00335EE4" w:rsidP="00335EE4">
      <w:pPr>
        <w:spacing w:line="240" w:lineRule="auto"/>
        <w:jc w:val="both"/>
        <w:rPr>
          <w:rFonts w:ascii="Times New Roman" w:eastAsia="Times New Roman" w:hAnsi="Times New Roman" w:cs="Times New Roman"/>
          <w:sz w:val="24"/>
          <w:szCs w:val="24"/>
          <w:lang w:val="en-US" w:eastAsia="ru-RU"/>
        </w:rPr>
      </w:pP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 это базовые терм-множества, которые задают значения лингвистических переменных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соответственно. При этом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является нечеткой переменной на числовом множестве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к элементам которого относятся результаты состояния растительных эксплантов после проведения этапа стерилизации и получения стерильных жизнеспособных проростков;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является нечеткой переменной на числовом множестве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к элементам которого относятся результаты состояния растений, культивированных на разработанной питательной среде с добавлением фитогормонов. Оценка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 </w:t>
      </w:r>
      <w:r w:rsidRPr="00335EE4">
        <w:rPr>
          <w:rFonts w:ascii="Times New Roman" w:eastAsia="Times New Roman" w:hAnsi="Times New Roman" w:cs="Times New Roman"/>
          <w:sz w:val="24"/>
          <w:szCs w:val="24"/>
          <w:lang w:eastAsia="ru-RU"/>
        </w:rPr>
        <w:t xml:space="preserve">после актуализации каждого из рассматриваемых этапов определяется термами: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1</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1</w:t>
      </w:r>
      <w:r w:rsidRPr="00335EE4">
        <w:rPr>
          <w:rFonts w:ascii="Times New Roman" w:eastAsia="Times New Roman" w:hAnsi="Times New Roman" w:cs="Times New Roman"/>
          <w:sz w:val="24"/>
          <w:szCs w:val="24"/>
          <w:lang w:eastAsia="ru-RU"/>
        </w:rPr>
        <w:t xml:space="preserve"> = «полностью соответствующее»; </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2</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2</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«приемлемое»; </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i/>
          <w:sz w:val="24"/>
          <w:szCs w:val="24"/>
          <w:vertAlign w:val="subscript"/>
          <w:lang w:eastAsia="ru-RU"/>
        </w:rPr>
        <w:t>3</w:t>
      </w:r>
      <w:r w:rsidRPr="00335EE4">
        <w:rPr>
          <w:rFonts w:ascii="Times New Roman" w:eastAsia="Times New Roman" w:hAnsi="Times New Roman" w:cs="Times New Roman"/>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vertAlign w:val="subscript"/>
          <w:lang w:eastAsia="ru-RU"/>
        </w:rPr>
        <w:t>3</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«неприемлемое»;</w:t>
      </w:r>
    </w:p>
    <w:p w:rsidR="00335EE4" w:rsidRPr="00335EE4"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таким образом,</w:t>
      </w:r>
    </w:p>
    <w:p w:rsidR="00335EE4" w:rsidRPr="00D426F8"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D426F8">
        <w:rPr>
          <w:rFonts w:ascii="Times New Roman" w:eastAsia="Times New Roman" w:hAnsi="Times New Roman" w:cs="Times New Roman"/>
          <w:sz w:val="24"/>
          <w:szCs w:val="24"/>
          <w:lang w:eastAsia="ru-RU"/>
        </w:rPr>
        <w:t xml:space="preserve"> =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D426F8">
        <w:rPr>
          <w:rFonts w:ascii="Times New Roman" w:eastAsia="Times New Roman" w:hAnsi="Times New Roman" w:cs="Times New Roman"/>
          <w:i/>
          <w:sz w:val="24"/>
          <w:szCs w:val="24"/>
          <w:vertAlign w:val="subscript"/>
          <w:lang w:eastAsia="ru-RU"/>
        </w:rPr>
        <w:t>1</w:t>
      </w:r>
      <w:r w:rsidRPr="00D426F8">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D426F8">
        <w:rPr>
          <w:rFonts w:ascii="Times New Roman" w:eastAsia="Times New Roman" w:hAnsi="Times New Roman" w:cs="Times New Roman"/>
          <w:i/>
          <w:sz w:val="24"/>
          <w:szCs w:val="24"/>
          <w:vertAlign w:val="subscript"/>
          <w:lang w:eastAsia="ru-RU"/>
        </w:rPr>
        <w:t>2</w:t>
      </w:r>
      <w:r w:rsidRPr="00D426F8">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D426F8">
        <w:rPr>
          <w:rFonts w:ascii="Times New Roman" w:eastAsia="Times New Roman" w:hAnsi="Times New Roman" w:cs="Times New Roman"/>
          <w:i/>
          <w:sz w:val="24"/>
          <w:szCs w:val="24"/>
          <w:vertAlign w:val="subscript"/>
          <w:lang w:eastAsia="ru-RU"/>
        </w:rPr>
        <w:t>3</w:t>
      </w:r>
      <w:r w:rsidRPr="00D426F8">
        <w:rPr>
          <w:rFonts w:ascii="Times New Roman" w:eastAsia="Times New Roman" w:hAnsi="Times New Roman" w:cs="Times New Roman"/>
          <w:sz w:val="24"/>
          <w:szCs w:val="24"/>
          <w:lang w:eastAsia="ru-RU"/>
        </w:rPr>
        <w:t>},</w:t>
      </w:r>
    </w:p>
    <w:p w:rsidR="00335EE4" w:rsidRPr="00D426F8" w:rsidRDefault="00335EE4" w:rsidP="008C41C5">
      <w:pPr>
        <w:tabs>
          <w:tab w:val="left" w:pos="1985"/>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D426F8">
        <w:rPr>
          <w:rFonts w:ascii="Times New Roman" w:eastAsia="Times New Roman" w:hAnsi="Times New Roman" w:cs="Times New Roman"/>
          <w:i/>
          <w:sz w:val="24"/>
          <w:szCs w:val="24"/>
          <w:vertAlign w:val="subscript"/>
          <w:lang w:eastAsia="ru-RU"/>
        </w:rPr>
        <w:t xml:space="preserve"> </w:t>
      </w:r>
      <w:r w:rsidRPr="00D426F8">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D426F8">
        <w:rPr>
          <w:rFonts w:ascii="Times New Roman" w:eastAsia="Times New Roman" w:hAnsi="Times New Roman" w:cs="Times New Roman"/>
          <w:i/>
          <w:sz w:val="24"/>
          <w:szCs w:val="24"/>
          <w:vertAlign w:val="subscript"/>
          <w:lang w:eastAsia="ru-RU"/>
        </w:rPr>
        <w:t>1</w:t>
      </w:r>
      <w:r w:rsidRPr="00D426F8">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D426F8">
        <w:rPr>
          <w:rFonts w:ascii="Times New Roman" w:eastAsia="Times New Roman" w:hAnsi="Times New Roman" w:cs="Times New Roman"/>
          <w:i/>
          <w:sz w:val="24"/>
          <w:szCs w:val="24"/>
          <w:vertAlign w:val="subscript"/>
          <w:lang w:eastAsia="ru-RU"/>
        </w:rPr>
        <w:t>2</w:t>
      </w:r>
      <w:r w:rsidRPr="00D426F8">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D426F8">
        <w:rPr>
          <w:rFonts w:ascii="Times New Roman" w:eastAsia="Times New Roman" w:hAnsi="Times New Roman" w:cs="Times New Roman"/>
          <w:i/>
          <w:sz w:val="24"/>
          <w:szCs w:val="24"/>
          <w:vertAlign w:val="subscript"/>
          <w:lang w:eastAsia="ru-RU"/>
        </w:rPr>
        <w:t>3</w:t>
      </w:r>
      <w:r w:rsidRPr="00D426F8">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В результате, процесс классификации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разбивается на анализ взаимодействия ряда частей, которые будут включены в состав лингвистической переменной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in</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val="en-US" w:eastAsia="ru-RU"/>
        </w:rPr>
        <w:t>vitro</w:t>
      </w:r>
      <w:r w:rsidRPr="00335EE4">
        <w:rPr>
          <w:rFonts w:ascii="Times New Roman" w:eastAsia="Times New Roman" w:hAnsi="Times New Roman" w:cs="Times New Roman"/>
          <w:sz w:val="24"/>
          <w:szCs w:val="24"/>
          <w:lang w:eastAsia="ru-RU"/>
        </w:rPr>
        <w:t xml:space="preserve">», что позволит сформировать зависимость результата от комбинаций элементов данной переменной (синтезировать результат).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Для задания веденных многомерных зависимостей строятся соответствующие наборы условных правил логического вывода «</w:t>
      </w:r>
      <w:r w:rsidRPr="00335EE4">
        <w:rPr>
          <w:rFonts w:ascii="Times New Roman" w:eastAsia="Times New Roman" w:hAnsi="Times New Roman" w:cs="Times New Roman"/>
          <w:i/>
          <w:sz w:val="24"/>
          <w:szCs w:val="24"/>
          <w:lang w:eastAsia="ru-RU"/>
        </w:rPr>
        <w:t xml:space="preserve">если </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набор условий</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 xml:space="preserve">, то </w:t>
      </w:r>
      <w:r w:rsidRPr="00335EE4">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i/>
          <w:sz w:val="24"/>
          <w:szCs w:val="24"/>
          <w:lang w:eastAsia="ru-RU"/>
        </w:rPr>
        <w:t>вывод</w:t>
      </w:r>
      <w:r w:rsidRPr="00335EE4">
        <w:rPr>
          <w:rFonts w:ascii="Times New Roman" w:eastAsia="Times New Roman" w:hAnsi="Times New Roman" w:cs="Times New Roman"/>
          <w:sz w:val="24"/>
          <w:szCs w:val="24"/>
          <w:lang w:eastAsia="ru-RU"/>
        </w:rPr>
        <w:t xml:space="preserve">». Это совокупность соответствующих предикатных правил вида, например, для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p>
    <w:p w:rsidR="00335EE4" w:rsidRPr="00200067"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200067">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i/>
          <w:sz w:val="24"/>
          <w:szCs w:val="24"/>
          <w:lang w:eastAsia="ru-RU"/>
        </w:rPr>
        <w:t>если</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есть</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w:t>
      </w:r>
      <w:r w:rsidRPr="00200067">
        <w:rPr>
          <w:rFonts w:ascii="Times New Roman" w:eastAsia="Times New Roman" w:hAnsi="Times New Roman" w:cs="Times New Roman"/>
          <w:i/>
          <w:sz w:val="24"/>
          <w:szCs w:val="24"/>
          <w:vertAlign w:val="subscript"/>
          <w:lang w:eastAsia="ru-RU"/>
        </w:rPr>
        <w:t>1</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и</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200067">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200067">
        <w:rPr>
          <w:rFonts w:ascii="Times New Roman" w:eastAsia="Times New Roman" w:hAnsi="Times New Roman" w:cs="Times New Roman"/>
          <w:i/>
          <w:sz w:val="24"/>
          <w:szCs w:val="24"/>
          <w:lang w:eastAsia="ru-RU"/>
        </w:rPr>
        <w:t>)</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есть</w:t>
      </w:r>
      <w:r w:rsidRPr="00200067">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w:t>
      </w:r>
      <w:r w:rsidRPr="00200067">
        <w:rPr>
          <w:rFonts w:ascii="Times New Roman" w:eastAsia="Times New Roman" w:hAnsi="Times New Roman" w:cs="Times New Roman"/>
          <w:i/>
          <w:sz w:val="24"/>
          <w:szCs w:val="24"/>
          <w:vertAlign w:val="subscript"/>
          <w:lang w:eastAsia="ru-RU"/>
        </w:rPr>
        <w:t>1</w:t>
      </w:r>
      <w:r w:rsidRPr="00200067">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200067">
        <w:rPr>
          <w:rFonts w:ascii="Times New Roman" w:eastAsia="Times New Roman" w:hAnsi="Times New Roman" w:cs="Times New Roman"/>
          <w:sz w:val="24"/>
          <w:szCs w:val="24"/>
          <w:lang w:eastAsia="ru-RU"/>
        </w:rPr>
        <w:t xml:space="preserve">      </w:t>
      </w:r>
      <w:r w:rsidRPr="00200067">
        <w:rPr>
          <w:rFonts w:ascii="Times New Roman" w:eastAsia="Times New Roman" w:hAnsi="Times New Roman" w:cs="Times New Roman"/>
          <w:sz w:val="24"/>
          <w:szCs w:val="24"/>
          <w:lang w:eastAsia="ru-RU"/>
        </w:rPr>
        <w:tab/>
      </w:r>
      <w:r w:rsidRPr="00335EE4">
        <w:rPr>
          <w:rFonts w:ascii="Times New Roman" w:eastAsia="Times New Roman" w:hAnsi="Times New Roman" w:cs="Times New Roman"/>
          <w:i/>
          <w:sz w:val="24"/>
          <w:szCs w:val="24"/>
          <w:lang w:eastAsia="ru-RU"/>
        </w:rPr>
        <w:t>или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sz w:val="24"/>
          <w:szCs w:val="24"/>
          <w:vertAlign w:val="subscript"/>
          <w:lang w:val="en-US" w:eastAsia="ru-RU"/>
        </w:rPr>
        <w:t>st</w:t>
      </w:r>
      <w:r w:rsidRPr="00335EE4">
        <w:rPr>
          <w:rFonts w:ascii="Times New Roman" w:eastAsia="Times New Roman" w:hAnsi="Times New Roman" w:cs="Times New Roman"/>
          <w:i/>
          <w:sz w:val="24"/>
          <w:szCs w:val="24"/>
          <w:vertAlign w:val="subscript"/>
          <w:lang w:val="en-US" w:eastAsia="ru-RU"/>
        </w:rPr>
        <w:t>m</w:t>
      </w:r>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b/>
          <w:sz w:val="24"/>
          <w:szCs w:val="24"/>
          <w:lang w:eastAsia="ru-RU"/>
        </w:rPr>
        <w:t xml:space="preserve">… </w:t>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ab/>
      </w:r>
      <w:r w:rsidR="008C41C5">
        <w:rPr>
          <w:rFonts w:ascii="Times New Roman" w:eastAsia="Times New Roman" w:hAnsi="Times New Roman" w:cs="Times New Roman"/>
          <w:sz w:val="24"/>
          <w:szCs w:val="24"/>
          <w:lang w:eastAsia="ru-RU"/>
        </w:rPr>
        <w:tab/>
      </w:r>
      <w:r w:rsidRPr="00335EE4">
        <w:rPr>
          <w:rFonts w:ascii="Times New Roman" w:eastAsia="Times New Roman" w:hAnsi="Times New Roman" w:cs="Times New Roman"/>
          <w:sz w:val="24"/>
          <w:szCs w:val="24"/>
          <w:lang w:eastAsia="ru-RU"/>
        </w:rPr>
        <w:t xml:space="preserve">    (</w:t>
      </w:r>
      <w:r w:rsidR="008C41C5">
        <w:rPr>
          <w:rFonts w:ascii="Times New Roman" w:eastAsia="Times New Roman" w:hAnsi="Times New Roman" w:cs="Times New Roman"/>
          <w:sz w:val="24"/>
          <w:szCs w:val="24"/>
          <w:lang w:eastAsia="ru-RU"/>
        </w:rPr>
        <w:t>5</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i/>
          <w:sz w:val="24"/>
          <w:szCs w:val="24"/>
          <w:lang w:eastAsia="ru-RU"/>
        </w:rPr>
        <w:lastRenderedPageBreak/>
        <w:t xml:space="preserve">         то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 xml:space="preserve"> есть</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l</w:t>
      </w:r>
      <w:r w:rsidRPr="00335EE4">
        <w:rPr>
          <w:rFonts w:ascii="Times New Roman" w:eastAsia="Times New Roman" w:hAnsi="Times New Roman" w:cs="Times New Roman"/>
          <w:sz w:val="24"/>
          <w:szCs w:val="24"/>
          <w:lang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и</w:t>
      </w:r>
      <w:r w:rsidRPr="00335EE4">
        <w:rPr>
          <w:rFonts w:ascii="Times New Roman" w:eastAsia="Times New Roman" w:hAnsi="Times New Roman" w:cs="Times New Roman"/>
          <w:i/>
          <w:sz w:val="24"/>
          <w:szCs w:val="24"/>
          <w:vertAlign w:val="subscript"/>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m</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w:t>
      </w:r>
      <w:r w:rsidRPr="00335EE4">
        <w:rPr>
          <w:rFonts w:ascii="Times New Roman" w:eastAsia="Times New Roman" w:hAnsi="Times New Roman" w:cs="Times New Roman"/>
          <w:i/>
          <w:sz w:val="24"/>
          <w:szCs w:val="24"/>
          <w:vertAlign w:val="subscript"/>
          <w:lang w:eastAsia="ru-RU"/>
        </w:rPr>
        <w:t xml:space="preserve"> </w:t>
      </w:r>
      <w:r w:rsidRPr="00335EE4">
        <w:rPr>
          <w:rFonts w:ascii="Times New Roman" w:eastAsia="Times New Roman" w:hAnsi="Times New Roman" w:cs="Times New Roman"/>
          <w:sz w:val="24"/>
          <w:szCs w:val="24"/>
          <w:lang w:eastAsia="ru-RU"/>
        </w:rPr>
        <w:t xml:space="preserve">нечеткие термы, которыми оцениваются лингвистические переменные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соответственно,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i/>
          <w:sz w:val="24"/>
          <w:szCs w:val="24"/>
          <w:vertAlign w:val="subscript"/>
          <w:lang w:eastAsia="ru-RU"/>
        </w:rPr>
        <w:t xml:space="preserve"> </w:t>
      </w:r>
      <m:oMath>
        <m:r>
          <m:rPr>
            <m:sty m:val="p"/>
          </m:rPr>
          <w:rPr>
            <w:rFonts w:ascii="Cambria Math" w:eastAsia="Times New Roman" w:hAnsi="Cambria Math" w:cs="Times New Roman"/>
            <w:sz w:val="24"/>
            <w:szCs w:val="24"/>
            <w:lang w:eastAsia="ru-RU"/>
          </w:rPr>
          <m:t xml:space="preserve">∈ </m:t>
        </m:r>
      </m:oMath>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i/>
          <w:sz w:val="24"/>
          <w:szCs w:val="24"/>
          <w:vertAlign w:val="subscript"/>
          <w:lang w:eastAsia="ru-RU"/>
        </w:rPr>
        <w:t xml:space="preserve"> </w:t>
      </w:r>
      <m:oMath>
        <m:r>
          <m:rPr>
            <m:sty m:val="p"/>
          </m:rPr>
          <w:rPr>
            <w:rFonts w:ascii="Cambria Math" w:eastAsia="Times New Roman" w:hAnsi="Cambria Math" w:cs="Times New Roman"/>
            <w:sz w:val="24"/>
            <w:szCs w:val="24"/>
            <w:lang w:eastAsia="ru-RU"/>
          </w:rPr>
          <m:t xml:space="preserve">∈ </m:t>
        </m:r>
      </m:oMath>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T</w:t>
      </w:r>
      <w:r w:rsidRPr="00335EE4">
        <w:rPr>
          <w:rFonts w:ascii="Times New Roman" w:eastAsia="Times New Roman" w:hAnsi="Times New Roman" w:cs="Times New Roman"/>
          <w:i/>
          <w:sz w:val="24"/>
          <w:szCs w:val="24"/>
          <w:vertAlign w:val="subscript"/>
          <w:lang w:val="en-US" w:eastAsia="ru-RU"/>
        </w:rPr>
        <w:t>l</w:t>
      </w:r>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l</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5</m:t>
            </m:r>
          </m:e>
        </m:acc>
      </m:oMath>
      <w:r w:rsidRPr="00335EE4">
        <w:rPr>
          <w:rFonts w:ascii="Times New Roman" w:eastAsia="Times New Roman" w:hAnsi="Times New Roman" w:cs="Times New Roman"/>
          <w:sz w:val="24"/>
          <w:szCs w:val="24"/>
          <w:lang w:eastAsia="ru-RU"/>
        </w:rPr>
        <w:t>) – значения, полученные на основе правил нечеткого логического вывода, представляющие собой оценку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xml:space="preserve"> по интегральному показателю, определяемому при синтезе знаний о состоянии культивированного растения после проведения соответствующего этапа микроклонального размножения.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Каждому численному значению множеств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st</w:t>
      </w:r>
      <w:r w:rsidRPr="00335EE4">
        <w:rPr>
          <w:rFonts w:ascii="Times New Roman" w:eastAsia="Times New Roman" w:hAnsi="Times New Roman" w:cs="Times New Roman"/>
          <w:sz w:val="24"/>
          <w:szCs w:val="24"/>
          <w:lang w:eastAsia="ru-RU"/>
        </w:rPr>
        <w:t xml:space="preserve">, </w:t>
      </w:r>
      <w:r w:rsidRPr="00335EE4">
        <w:rPr>
          <w:rFonts w:ascii="Times New Roman" w:eastAsia="Times New Roman" w:hAnsi="Times New Roman" w:cs="Times New Roman"/>
          <w:i/>
          <w:sz w:val="24"/>
          <w:szCs w:val="24"/>
          <w:lang w:val="en-US" w:eastAsia="ru-RU"/>
        </w:rPr>
        <w:t>PS</w:t>
      </w:r>
      <w:r w:rsidRPr="00335EE4">
        <w:rPr>
          <w:rFonts w:ascii="Times New Roman" w:eastAsia="Times New Roman" w:hAnsi="Times New Roman" w:cs="Times New Roman"/>
          <w:i/>
          <w:sz w:val="24"/>
          <w:szCs w:val="24"/>
          <w:vertAlign w:val="subscript"/>
          <w:lang w:val="en-US" w:eastAsia="ru-RU"/>
        </w:rPr>
        <w:t>med</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(экспериментально измеренному или спрогнозированному с применением специально разработанных математических моделей), описывающему соответствующее состояние культивированного растения рассматриваемого вида, ставится в соответствие степень принадлежности к терму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stn</w:t>
      </w:r>
      <w:r w:rsidRPr="00335EE4">
        <w:rPr>
          <w:rFonts w:ascii="Times New Roman" w:eastAsia="Times New Roman" w:hAnsi="Times New Roman" w:cs="Times New Roman"/>
          <w:sz w:val="24"/>
          <w:szCs w:val="24"/>
          <w:lang w:eastAsia="ru-RU"/>
        </w:rPr>
        <w:t xml:space="preserve"> или </w:t>
      </w:r>
      <w:r w:rsidRPr="00335EE4">
        <w:rPr>
          <w:rFonts w:ascii="Times New Roman" w:eastAsia="Times New Roman" w:hAnsi="Times New Roman" w:cs="Times New Roman"/>
          <w:i/>
          <w:sz w:val="24"/>
          <w:szCs w:val="24"/>
          <w:lang w:eastAsia="ru-RU"/>
        </w:rPr>
        <w:t>Т</w:t>
      </w:r>
      <w:r w:rsidRPr="00335EE4">
        <w:rPr>
          <w:rFonts w:ascii="Times New Roman" w:eastAsia="Times New Roman" w:hAnsi="Times New Roman" w:cs="Times New Roman"/>
          <w:i/>
          <w:sz w:val="24"/>
          <w:szCs w:val="24"/>
          <w:vertAlign w:val="subscript"/>
          <w:lang w:val="en-US" w:eastAsia="ru-RU"/>
        </w:rPr>
        <w:t>medm</w:t>
      </w:r>
      <w:r w:rsidRPr="00335EE4">
        <w:rPr>
          <w:rFonts w:ascii="Times New Roman" w:eastAsia="Times New Roman" w:hAnsi="Times New Roman" w:cs="Times New Roman"/>
          <w:sz w:val="24"/>
          <w:szCs w:val="24"/>
          <w:lang w:eastAsia="ru-RU"/>
        </w:rPr>
        <w:t xml:space="preserve"> согласно заданным определенным образом функциям принадлежности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st</m:t>
                </m:r>
                <m:r>
                  <w:rPr>
                    <w:rFonts w:ascii="Cambria Math" w:eastAsia="Times New Roman" w:hAnsi="Cambria Math" w:cs="Times New Roman"/>
                    <w:sz w:val="24"/>
                    <w:szCs w:val="24"/>
                    <w:lang w:val="en-US" w:eastAsia="ru-RU"/>
                  </w:rPr>
                  <m:t>n</m:t>
                </m:r>
              </m:sub>
            </m:sSub>
          </m:sub>
        </m:sSub>
      </m:oMath>
      <w:r w:rsidRPr="00335EE4">
        <w:rPr>
          <w:rFonts w:ascii="Times New Roman" w:eastAsia="Times New Roman" w:hAnsi="Times New Roman" w:cs="Times New Roman"/>
          <w:sz w:val="24"/>
          <w:szCs w:val="24"/>
          <w:lang w:eastAsia="ru-RU"/>
        </w:rPr>
        <w:t xml:space="preserve"> 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med</m:t>
                </m:r>
                <m:r>
                  <w:rPr>
                    <w:rFonts w:ascii="Cambria Math" w:eastAsia="Times New Roman" w:hAnsi="Cambria Math" w:cs="Times New Roman"/>
                    <w:sz w:val="24"/>
                    <w:szCs w:val="24"/>
                    <w:lang w:val="en-US" w:eastAsia="ru-RU"/>
                  </w:rPr>
                  <m:t>m</m:t>
                </m:r>
              </m:sub>
            </m:sSub>
          </m:sub>
        </m:sSub>
      </m:oMath>
      <w:r w:rsidRPr="00335EE4">
        <w:rPr>
          <w:rFonts w:ascii="Times New Roman" w:eastAsia="Times New Roman" w:hAnsi="Times New Roman" w:cs="Times New Roman"/>
          <w:sz w:val="24"/>
          <w:szCs w:val="24"/>
          <w:lang w:eastAsia="ru-RU"/>
        </w:rPr>
        <w:t>.</w:t>
      </w:r>
    </w:p>
    <w:p w:rsidR="00335EE4" w:rsidRPr="00335EE4" w:rsidRDefault="00335EE4" w:rsidP="008C41C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35EE4">
        <w:rPr>
          <w:rFonts w:ascii="Times New Roman" w:eastAsia="Times New Roman" w:hAnsi="Times New Roman" w:cs="Times New Roman"/>
          <w:color w:val="000000"/>
          <w:sz w:val="24"/>
          <w:szCs w:val="24"/>
          <w:shd w:val="clear" w:color="auto" w:fill="FFFFFF"/>
          <w:lang w:eastAsia="ru-RU"/>
        </w:rPr>
        <w:t xml:space="preserve">На первом шаге подобных исследований также ставится задача отбора комплекса факторов, формирующих определенное </w:t>
      </w:r>
      <w:r w:rsidRPr="00335EE4">
        <w:rPr>
          <w:rFonts w:ascii="Times New Roman" w:eastAsia="Times New Roman" w:hAnsi="Times New Roman" w:cs="Times New Roman"/>
          <w:sz w:val="24"/>
          <w:szCs w:val="24"/>
          <w:lang w:eastAsia="ru-RU"/>
        </w:rPr>
        <w:t>состояние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color w:val="000000"/>
          <w:sz w:val="24"/>
          <w:szCs w:val="24"/>
          <w:shd w:val="clear" w:color="auto" w:fill="FFFFFF"/>
          <w:lang w:eastAsia="ru-RU"/>
        </w:rPr>
        <w:t xml:space="preserve">. Далее выполняется бальная оценка каждого фактора и суммирование частных оценок для получения интегрального показателя качества полученного растения. </w:t>
      </w:r>
    </w:p>
    <w:p w:rsidR="00C637B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При построении функций принадлежности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st</m:t>
                </m:r>
                <m:r>
                  <w:rPr>
                    <w:rFonts w:ascii="Cambria Math" w:eastAsia="Times New Roman" w:hAnsi="Cambria Math" w:cs="Times New Roman"/>
                    <w:sz w:val="24"/>
                    <w:szCs w:val="24"/>
                    <w:lang w:val="en-US" w:eastAsia="ru-RU"/>
                  </w:rPr>
                  <m:t>n</m:t>
                </m:r>
              </m:sub>
            </m:sSub>
          </m:sub>
        </m:sSub>
      </m:oMath>
      <w:r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med</m:t>
                </m:r>
                <m:r>
                  <w:rPr>
                    <w:rFonts w:ascii="Cambria Math" w:eastAsia="Times New Roman" w:hAnsi="Cambria Math" w:cs="Times New Roman"/>
                    <w:sz w:val="24"/>
                    <w:szCs w:val="24"/>
                    <w:lang w:val="en-US" w:eastAsia="ru-RU"/>
                  </w:rPr>
                  <m:t>m</m:t>
                </m:r>
              </m:sub>
            </m:sSub>
          </m:sub>
        </m:sSub>
      </m:oMath>
      <w:r w:rsidRPr="00335EE4">
        <w:rPr>
          <w:rFonts w:ascii="Times New Roman" w:eastAsia="Times New Roman" w:hAnsi="Times New Roman" w:cs="Times New Roman"/>
          <w:sz w:val="24"/>
          <w:szCs w:val="24"/>
          <w:lang w:eastAsia="ru-RU"/>
        </w:rPr>
        <w:t xml:space="preserve"> и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μ</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val="en-US" w:eastAsia="ru-RU"/>
                  </w:rPr>
                  <m:t>l</m:t>
                </m:r>
              </m:sub>
            </m:sSub>
          </m:sub>
        </m:sSub>
      </m:oMath>
      <w:r w:rsidRPr="00335EE4">
        <w:rPr>
          <w:rFonts w:ascii="Times New Roman" w:eastAsia="Times New Roman" w:hAnsi="Times New Roman" w:cs="Times New Roman"/>
          <w:sz w:val="24"/>
          <w:szCs w:val="24"/>
          <w:lang w:eastAsia="ru-RU"/>
        </w:rPr>
        <w:t xml:space="preserve"> следует использовать обобщенные знания и опыт экспертов – специалистов в предметной области. На данной основе определяется вид и параметры соответствующих функций принадлежности.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Характерной особенностью ситуационной модели (модели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основанной на применении нечетких оценок, является нечеткость границ между отдельными лингвистическими значениями. Гранулированность информации – как о текущем состоянии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так и о прогнозируемом в результате актуализации оптимизации параметров рассматриваемых этапов – определяется шириной функций принадлежности. Варьирование ею позволяет изменить значения лингвистической переменной: нечеткое множество «очень» получаем с помощью оператора концентрирования (возведение в квадрат), значения при этом будут гораздо ближе к центру; «более или менее» – оператора растяжения (корень квадратный), который приводит к увеличению степеней принадлежности нечеткого множества и т.п.</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Рассмотрим получение значения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sz w:val="24"/>
          <w:szCs w:val="24"/>
          <w:lang w:eastAsia="ru-RU"/>
        </w:rPr>
        <w:t xml:space="preserve"> на основе синтеза знаний о состояниях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st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sz w:val="24"/>
          <w:szCs w:val="24"/>
          <w:lang w:eastAsia="ru-RU"/>
        </w:rPr>
        <w:t xml:space="preserve"> и </w:t>
      </w:r>
      <w:r w:rsidRPr="00335EE4">
        <w:rPr>
          <w:rFonts w:ascii="Times New Roman" w:eastAsia="Times New Roman" w:hAnsi="Times New Roman" w:cs="Times New Roman"/>
          <w:i/>
          <w:sz w:val="24"/>
          <w:szCs w:val="24"/>
          <w:lang w:val="en-US" w:eastAsia="ru-RU"/>
        </w:rPr>
        <w:t>PlantSit</w:t>
      </w:r>
      <w:r w:rsidRPr="00335EE4">
        <w:rPr>
          <w:rFonts w:ascii="Times New Roman" w:eastAsia="Times New Roman" w:hAnsi="Times New Roman" w:cs="Times New Roman"/>
          <w:i/>
          <w:sz w:val="24"/>
          <w:szCs w:val="24"/>
          <w:lang w:eastAsia="ru-RU"/>
        </w:rPr>
        <w:t>(</w:t>
      </w:r>
      <w:r w:rsidRPr="00335EE4">
        <w:rPr>
          <w:rFonts w:ascii="Times New Roman" w:eastAsia="Times New Roman" w:hAnsi="Times New Roman" w:cs="Times New Roman"/>
          <w:i/>
          <w:sz w:val="24"/>
          <w:szCs w:val="24"/>
          <w:lang w:val="en-US" w:eastAsia="ru-RU"/>
        </w:rPr>
        <w:t>med</w:t>
      </w:r>
      <w:r w:rsidRPr="00335EE4">
        <w:rPr>
          <w:rFonts w:ascii="Times New Roman" w:eastAsia="Times New Roman" w:hAnsi="Times New Roman" w:cs="Times New Roman"/>
          <w:i/>
          <w:sz w:val="24"/>
          <w:szCs w:val="24"/>
          <w:lang w:eastAsia="ru-RU"/>
        </w:rPr>
        <w:t xml:space="preserve">) </w:t>
      </w:r>
      <w:r w:rsidRPr="00335EE4">
        <w:rPr>
          <w:rFonts w:ascii="Times New Roman" w:eastAsia="Times New Roman" w:hAnsi="Times New Roman" w:cs="Times New Roman"/>
          <w:sz w:val="24"/>
          <w:szCs w:val="24"/>
          <w:lang w:eastAsia="ru-RU"/>
        </w:rPr>
        <w:t xml:space="preserve">на основе использования алгоритма </w:t>
      </w:r>
      <w:r w:rsidRPr="00335EE4">
        <w:rPr>
          <w:rFonts w:ascii="Times New Roman" w:eastAsia="Times New Roman" w:hAnsi="Times New Roman" w:cs="Times New Roman"/>
          <w:i/>
          <w:sz w:val="24"/>
          <w:szCs w:val="24"/>
          <w:lang w:val="en-US" w:eastAsia="ru-RU"/>
        </w:rPr>
        <w:t>Mamdani</w:t>
      </w:r>
      <w:r w:rsidRPr="00335EE4">
        <w:rPr>
          <w:rFonts w:ascii="Times New Roman" w:eastAsia="Times New Roman" w:hAnsi="Times New Roman" w:cs="Times New Roman"/>
          <w:sz w:val="24"/>
          <w:szCs w:val="24"/>
          <w:lang w:eastAsia="ru-RU"/>
        </w:rPr>
        <w:t xml:space="preserve">. </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Введем </w:t>
      </w:r>
      <w:r w:rsidRPr="00335EE4">
        <w:rPr>
          <w:rFonts w:ascii="Times New Roman" w:eastAsia="Times New Roman" w:hAnsi="Times New Roman" w:cs="Times New Roman"/>
          <w:i/>
          <w:sz w:val="24"/>
          <w:szCs w:val="24"/>
          <w:lang w:val="en-US" w:eastAsia="ru-RU"/>
        </w:rPr>
        <w:t>P</w:t>
      </w:r>
      <w:r w:rsidRPr="00335EE4">
        <w:rPr>
          <w:rFonts w:ascii="Times New Roman" w:eastAsia="Times New Roman" w:hAnsi="Times New Roman" w:cs="Times New Roman"/>
          <w:sz w:val="24"/>
          <w:szCs w:val="24"/>
          <w:lang w:eastAsia="ru-RU"/>
        </w:rPr>
        <w:t xml:space="preserve"> нечетких правил </w:t>
      </w: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sz w:val="24"/>
          <w:szCs w:val="24"/>
          <w:lang w:eastAsia="ru-RU"/>
        </w:rPr>
        <w:t>, организующих необходимую базу знаний</w:t>
      </w:r>
      <w:r w:rsidR="008C41C5">
        <w:rPr>
          <w:rFonts w:ascii="Times New Roman" w:eastAsia="Times New Roman" w:hAnsi="Times New Roman" w:cs="Times New Roman"/>
          <w:sz w:val="24"/>
          <w:szCs w:val="24"/>
          <w:lang w:eastAsia="ru-RU"/>
        </w:rPr>
        <w:t>, каждое из которых имеет вид (6</w:t>
      </w:r>
      <w:r w:rsidRPr="00335EE4">
        <w:rPr>
          <w:rFonts w:ascii="Times New Roman" w:eastAsia="Times New Roman" w:hAnsi="Times New Roman" w:cs="Times New Roman"/>
          <w:sz w:val="24"/>
          <w:szCs w:val="24"/>
          <w:lang w:eastAsia="ru-RU"/>
        </w:rPr>
        <w:t>), с условием, что предпосылки, разделенные логическим «</w:t>
      </w:r>
      <w:r w:rsidRPr="00335EE4">
        <w:rPr>
          <w:rFonts w:ascii="Times New Roman" w:eastAsia="Times New Roman" w:hAnsi="Times New Roman" w:cs="Times New Roman"/>
          <w:i/>
          <w:sz w:val="24"/>
          <w:szCs w:val="24"/>
          <w:lang w:eastAsia="ru-RU"/>
        </w:rPr>
        <w:t>или</w:t>
      </w:r>
      <w:r w:rsidRPr="00335EE4">
        <w:rPr>
          <w:rFonts w:ascii="Times New Roman" w:eastAsia="Times New Roman" w:hAnsi="Times New Roman" w:cs="Times New Roman"/>
          <w:sz w:val="24"/>
          <w:szCs w:val="24"/>
          <w:lang w:eastAsia="ru-RU"/>
        </w:rPr>
        <w:t>» образуют отдельные правила:</w:t>
      </w:r>
    </w:p>
    <w:p w:rsidR="00335EE4" w:rsidRPr="00335EE4" w:rsidRDefault="00335EE4" w:rsidP="008C41C5">
      <w:pPr>
        <w:spacing w:after="0" w:line="240" w:lineRule="auto"/>
        <w:ind w:firstLine="709"/>
        <w:jc w:val="both"/>
        <w:rPr>
          <w:rFonts w:ascii="Times New Roman" w:eastAsia="Times New Roman" w:hAnsi="Times New Roman" w:cs="Times New Roman"/>
          <w:sz w:val="24"/>
          <w:szCs w:val="24"/>
          <w:lang w:eastAsia="ru-RU"/>
        </w:rPr>
      </w:pPr>
    </w:p>
    <w:p w:rsidR="00335EE4" w:rsidRPr="00335EE4" w:rsidRDefault="00335EE4"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sz w:val="24"/>
          <w:szCs w:val="24"/>
          <w:vertAlign w:val="subscript"/>
          <w:lang w:val="en-US" w:eastAsia="ru-RU"/>
        </w:rPr>
        <w:t>1</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t</m:t>
                </m:r>
              </m:e>
              <m:sub>
                <m:r>
                  <w:rPr>
                    <w:rFonts w:ascii="Cambria Math" w:eastAsia="Times New Roman" w:hAnsi="Cambria Math" w:cs="Times New Roman"/>
                    <w:sz w:val="24"/>
                    <w:szCs w:val="24"/>
                    <w:lang w:val="en-US" w:eastAsia="ru-RU"/>
                  </w:rPr>
                  <m:t>n1</m:t>
                </m:r>
              </m:sub>
            </m:sSub>
          </m:sub>
        </m:sSub>
      </m:oMath>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r>
                  <w:rPr>
                    <w:rFonts w:ascii="Cambria Math" w:eastAsia="Times New Roman" w:hAnsi="Cambria Math" w:cs="Times New Roman"/>
                    <w:sz w:val="24"/>
                    <w:szCs w:val="24"/>
                    <w:lang w:val="en-US" w:eastAsia="ru-RU"/>
                  </w:rPr>
                  <m:t>m1</m:t>
                </m:r>
              </m:sub>
            </m:sSub>
          </m:sub>
        </m:sSub>
      </m:oMath>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i/>
          <w:sz w:val="24"/>
          <w:szCs w:val="24"/>
          <w:lang w:eastAsia="ru-RU"/>
        </w:rPr>
        <w:t>то</w:t>
      </w:r>
      <w:r w:rsidRPr="00335EE4">
        <w:rPr>
          <w:rFonts w:ascii="Times New Roman" w:eastAsia="Times New Roman" w:hAnsi="Times New Roman" w:cs="Times New Roman"/>
          <w:i/>
          <w:sz w:val="24"/>
          <w:szCs w:val="24"/>
          <w:lang w:val="en-US" w:eastAsia="ru-RU"/>
        </w:rPr>
        <w:t xml:space="preserve"> PlantSit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r>
              <w:rPr>
                <w:rFonts w:ascii="Cambria Math" w:eastAsia="Times New Roman" w:hAnsi="Cambria Math" w:cs="Times New Roman"/>
                <w:sz w:val="24"/>
                <w:szCs w:val="24"/>
                <w:lang w:eastAsia="ru-RU"/>
              </w:rPr>
              <m:t>l</m:t>
            </m:r>
            <m:r>
              <w:rPr>
                <w:rFonts w:ascii="Cambria Math" w:eastAsia="Times New Roman" w:hAnsi="Cambria Math" w:cs="Times New Roman"/>
                <w:sz w:val="24"/>
                <w:szCs w:val="24"/>
                <w:lang w:val="en-US" w:eastAsia="ru-RU"/>
              </w:rPr>
              <m:t>1</m:t>
            </m:r>
          </m:sub>
        </m:sSub>
      </m:oMath>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 xml:space="preserve">…           …                                 …                                                                                </w:t>
      </w:r>
    </w:p>
    <w:p w:rsidR="00335EE4" w:rsidRPr="00335EE4" w:rsidRDefault="003D703F"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Pr>
          <w:rFonts w:ascii="Times New Roman" w:hAnsi="Times New Roman" w:cs="Times New Roman"/>
          <w:noProof/>
          <w:sz w:val="24"/>
          <w:szCs w:val="24"/>
        </w:rPr>
        <w:pict>
          <v:rect id="Прямоугольник 76" o:spid="_x0000_s1155" style="position:absolute;left:0;text-align:left;margin-left:457.15pt;margin-top:.7pt;width:40.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" stroked="f">
            <v:textbox style="mso-next-textbox:#Прямоугольник 76">
              <w:txbxContent>
                <w:p w:rsidR="00335EE4" w:rsidRPr="008C41C5" w:rsidRDefault="008C41C5" w:rsidP="00335EE4">
                  <w:pPr>
                    <w:rPr>
                      <w:rFonts w:ascii="Times New Roman" w:hAnsi="Times New Roman" w:cs="Times New Roman"/>
                      <w:sz w:val="24"/>
                      <w:szCs w:val="24"/>
                    </w:rPr>
                  </w:pPr>
                  <w:r>
                    <w:rPr>
                      <w:rFonts w:ascii="Times New Roman" w:hAnsi="Times New Roman" w:cs="Times New Roman"/>
                      <w:sz w:val="24"/>
                      <w:szCs w:val="24"/>
                    </w:rPr>
                    <w:t>(6</w:t>
                  </w:r>
                  <w:r w:rsidR="00335EE4" w:rsidRPr="008C41C5">
                    <w:rPr>
                      <w:rFonts w:ascii="Times New Roman" w:hAnsi="Times New Roman" w:cs="Times New Roman"/>
                      <w:sz w:val="24"/>
                      <w:szCs w:val="24"/>
                    </w:rPr>
                    <w:t>)</w:t>
                  </w:r>
                </w:p>
              </w:txbxContent>
            </v:textbox>
          </v:rect>
        </w:pict>
      </w:r>
      <w:r w:rsidR="00335EE4" w:rsidRPr="00335EE4">
        <w:rPr>
          <w:rFonts w:ascii="Times New Roman" w:eastAsia="Times New Roman" w:hAnsi="Times New Roman" w:cs="Times New Roman"/>
          <w:sz w:val="24"/>
          <w:szCs w:val="24"/>
          <w:lang w:val="en-US" w:eastAsia="ru-RU"/>
        </w:rPr>
        <w:t>RULE</w:t>
      </w:r>
      <w:r w:rsidR="00335EE4" w:rsidRPr="00335EE4">
        <w:rPr>
          <w:rFonts w:ascii="Times New Roman" w:eastAsia="Times New Roman" w:hAnsi="Times New Roman" w:cs="Times New Roman"/>
          <w:i/>
          <w:sz w:val="24"/>
          <w:szCs w:val="24"/>
          <w:vertAlign w:val="subscript"/>
          <w:lang w:val="en-US" w:eastAsia="ru-RU"/>
        </w:rPr>
        <w:t>p</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если</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val="en-US" w:eastAsia="ru-RU"/>
        </w:rPr>
        <w:t>PlantSit(st)</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val="en-US" w:eastAsia="ru-RU"/>
                  </w:rPr>
                  <m:t>s</m:t>
                </m:r>
                <m:r>
                  <w:rPr>
                    <w:rFonts w:ascii="Cambria Math" w:eastAsia="Times New Roman" w:hAnsi="Cambria Math" w:cs="Times New Roman"/>
                    <w:sz w:val="24"/>
                    <w:szCs w:val="24"/>
                    <w:lang w:eastAsia="ru-RU"/>
                  </w:rPr>
                  <m:t>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и</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val="en-US" w:eastAsia="ru-RU"/>
        </w:rPr>
        <w:t>PlantSit(med)</w:t>
      </w:r>
      <w:r w:rsidR="00335EE4" w:rsidRPr="00335EE4">
        <w:rPr>
          <w:rFonts w:ascii="Times New Roman" w:eastAsia="Times New Roman" w:hAnsi="Times New Roman" w:cs="Times New Roman"/>
          <w:sz w:val="24"/>
          <w:szCs w:val="24"/>
          <w:lang w:val="en-US" w:eastAsia="ru-RU"/>
        </w:rPr>
        <w:t xml:space="preserve">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val="en-US" w:eastAsia="ru-RU"/>
        </w:rPr>
        <w:t>)</w:t>
      </w:r>
      <w:r w:rsidR="00335EE4" w:rsidRPr="00335EE4">
        <w:rPr>
          <w:rFonts w:ascii="Times New Roman" w:eastAsia="Times New Roman" w:hAnsi="Times New Roman" w:cs="Times New Roman"/>
          <w:i/>
          <w:sz w:val="24"/>
          <w:szCs w:val="24"/>
          <w:lang w:val="en-US" w:eastAsia="ru-RU"/>
        </w:rPr>
        <w:t xml:space="preserve"> </w:t>
      </w:r>
      <w:r w:rsidR="00335EE4" w:rsidRPr="00335EE4">
        <w:rPr>
          <w:rFonts w:ascii="Times New Roman" w:eastAsia="Times New Roman" w:hAnsi="Times New Roman" w:cs="Times New Roman"/>
          <w:i/>
          <w:sz w:val="24"/>
          <w:szCs w:val="24"/>
          <w:lang w:eastAsia="ru-RU"/>
        </w:rPr>
        <w:t>то</w:t>
      </w:r>
      <w:r w:rsidR="00335EE4" w:rsidRPr="00335EE4">
        <w:rPr>
          <w:rFonts w:ascii="Times New Roman" w:eastAsia="Times New Roman" w:hAnsi="Times New Roman" w:cs="Times New Roman"/>
          <w:i/>
          <w:sz w:val="24"/>
          <w:szCs w:val="24"/>
          <w:lang w:val="en-US" w:eastAsia="ru-RU"/>
        </w:rPr>
        <w:t xml:space="preserve"> PlantSit </w:t>
      </w:r>
      <w:r w:rsidR="00335EE4" w:rsidRPr="00335EE4">
        <w:rPr>
          <w:rFonts w:ascii="Times New Roman" w:eastAsia="Times New Roman" w:hAnsi="Times New Roman" w:cs="Times New Roman"/>
          <w:i/>
          <w:sz w:val="24"/>
          <w:szCs w:val="24"/>
          <w:lang w:eastAsia="ru-RU"/>
        </w:rPr>
        <w:t>есть</w:t>
      </w:r>
      <w:r w:rsidR="00335EE4" w:rsidRPr="00335EE4">
        <w:rPr>
          <w:rFonts w:ascii="Times New Roman" w:eastAsia="Times New Roman" w:hAnsi="Times New Roman" w:cs="Times New Roman"/>
          <w:i/>
          <w:sz w:val="24"/>
          <w:szCs w:val="24"/>
          <w:lang w:val="en-US" w:eastAsia="ru-RU"/>
        </w:rPr>
        <w:t xml:space="preserve"> </w:t>
      </w:r>
      <w:r w:rsidR="00335EE4"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00335EE4" w:rsidRPr="00335EE4">
        <w:rPr>
          <w:rFonts w:ascii="Times New Roman" w:eastAsia="Times New Roman" w:hAnsi="Times New Roman" w:cs="Times New Roman"/>
          <w:sz w:val="24"/>
          <w:szCs w:val="24"/>
          <w:lang w:val="en-US" w:eastAsia="ru-RU"/>
        </w:rPr>
        <w:t xml:space="preserve">,            </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           …                                 …                                       …</w:t>
      </w:r>
    </w:p>
    <w:p w:rsidR="00335EE4" w:rsidRPr="00335EE4" w:rsidRDefault="00335EE4" w:rsidP="008C41C5">
      <w:pPr>
        <w:tabs>
          <w:tab w:val="left" w:pos="567"/>
          <w:tab w:val="left" w:pos="709"/>
        </w:tabs>
        <w:spacing w:after="0" w:line="240" w:lineRule="auto"/>
        <w:jc w:val="both"/>
        <w:rPr>
          <w:rFonts w:ascii="Times New Roman" w:eastAsia="Times New Roman" w:hAnsi="Times New Roman" w:cs="Times New Roman"/>
          <w:sz w:val="24"/>
          <w:szCs w:val="24"/>
          <w:lang w:val="en-US" w:eastAsia="ru-RU"/>
        </w:rPr>
      </w:pPr>
      <w:r w:rsidRPr="00335EE4">
        <w:rPr>
          <w:rFonts w:ascii="Times New Roman" w:eastAsia="Times New Roman" w:hAnsi="Times New Roman" w:cs="Times New Roman"/>
          <w:sz w:val="24"/>
          <w:szCs w:val="24"/>
          <w:lang w:val="en-US" w:eastAsia="ru-RU"/>
        </w:rPr>
        <w:t>RULE</w:t>
      </w:r>
      <w:r w:rsidRPr="00335EE4">
        <w:rPr>
          <w:rFonts w:ascii="Times New Roman" w:eastAsia="Times New Roman" w:hAnsi="Times New Roman" w:cs="Times New Roman"/>
          <w:i/>
          <w:sz w:val="24"/>
          <w:szCs w:val="24"/>
          <w:vertAlign w:val="subscript"/>
          <w:lang w:val="en-US" w:eastAsia="ru-RU"/>
        </w:rPr>
        <w:t>P</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если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PlantSit(st)</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и</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val="en-US" w:eastAsia="ru-RU"/>
        </w:rPr>
        <w:t>PlantSit(med)</w:t>
      </w:r>
      <w:r w:rsidRPr="00335EE4">
        <w:rPr>
          <w:rFonts w:ascii="Times New Roman" w:eastAsia="Times New Roman" w:hAnsi="Times New Roman" w:cs="Times New Roman"/>
          <w:sz w:val="24"/>
          <w:szCs w:val="24"/>
          <w:lang w:val="en-US" w:eastAsia="ru-RU"/>
        </w:rPr>
        <w:t xml:space="preserve">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Pr="00335EE4">
        <w:rPr>
          <w:rFonts w:ascii="Times New Roman" w:eastAsia="Times New Roman" w:hAnsi="Times New Roman" w:cs="Times New Roman"/>
          <w:sz w:val="24"/>
          <w:szCs w:val="24"/>
          <w:lang w:val="en-US" w:eastAsia="ru-RU"/>
        </w:rPr>
        <w:t>)</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i/>
          <w:sz w:val="24"/>
          <w:szCs w:val="24"/>
          <w:lang w:eastAsia="ru-RU"/>
        </w:rPr>
        <w:t>то</w:t>
      </w:r>
      <w:r w:rsidRPr="00335EE4">
        <w:rPr>
          <w:rFonts w:ascii="Times New Roman" w:eastAsia="Times New Roman" w:hAnsi="Times New Roman" w:cs="Times New Roman"/>
          <w:i/>
          <w:sz w:val="24"/>
          <w:szCs w:val="24"/>
          <w:lang w:val="en-US" w:eastAsia="ru-RU"/>
        </w:rPr>
        <w:t xml:space="preserve"> PlantSit </w:t>
      </w:r>
      <w:r w:rsidRPr="00335EE4">
        <w:rPr>
          <w:rFonts w:ascii="Times New Roman" w:eastAsia="Times New Roman" w:hAnsi="Times New Roman" w:cs="Times New Roman"/>
          <w:i/>
          <w:sz w:val="24"/>
          <w:szCs w:val="24"/>
          <w:lang w:eastAsia="ru-RU"/>
        </w:rPr>
        <w:t>есть</w:t>
      </w:r>
      <w:r w:rsidRPr="00335EE4">
        <w:rPr>
          <w:rFonts w:ascii="Times New Roman" w:eastAsia="Times New Roman" w:hAnsi="Times New Roman" w:cs="Times New Roman"/>
          <w:i/>
          <w:sz w:val="24"/>
          <w:szCs w:val="24"/>
          <w:lang w:val="en-US" w:eastAsia="ru-RU"/>
        </w:rPr>
        <w:t xml:space="preserve"> </w:t>
      </w:r>
      <w:r w:rsidRPr="00335EE4">
        <w:rPr>
          <w:rFonts w:ascii="Times New Roman" w:eastAsia="Times New Roman" w:hAnsi="Times New Roman" w:cs="Times New Roman"/>
          <w:sz w:val="24"/>
          <w:szCs w:val="24"/>
          <w:lang w:val="en-US"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Pr="00335EE4">
        <w:rPr>
          <w:rFonts w:ascii="Times New Roman" w:eastAsia="Times New Roman" w:hAnsi="Times New Roman" w:cs="Times New Roman"/>
          <w:sz w:val="24"/>
          <w:szCs w:val="24"/>
          <w:lang w:val="en-US" w:eastAsia="ru-RU"/>
        </w:rPr>
        <w:t>,</w:t>
      </w: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val="en-US" w:eastAsia="ru-RU"/>
        </w:rPr>
      </w:pPr>
    </w:p>
    <w:p w:rsidR="00335EE4" w:rsidRP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val="en-US" w:eastAsia="ru-RU"/>
          </w:rPr>
          <m:t>p</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P</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n</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m</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3</m:t>
            </m:r>
          </m:e>
        </m:acc>
      </m:oMath>
      <w:r w:rsidRPr="00335EE4">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val="en-US" w:eastAsia="ru-RU"/>
          </w:rPr>
          <m:t>l</m:t>
        </m:r>
        <m:r>
          <m:rPr>
            <m:sty m:val="p"/>
          </m:rPr>
          <w:rPr>
            <w:rFonts w:ascii="Cambria Math" w:eastAsia="Times New Roman" w:hAnsi="Cambria Math" w:cs="Times New Roman"/>
            <w:sz w:val="24"/>
            <w:szCs w:val="24"/>
            <w:lang w:eastAsia="ru-RU"/>
          </w:rPr>
          <m:t>=</m:t>
        </m:r>
        <m:acc>
          <m:accPr>
            <m:chr m:val="̅"/>
            <m:ctrlPr>
              <w:rPr>
                <w:rFonts w:ascii="Cambria Math" w:eastAsia="Times New Roman" w:hAnsi="Cambria Math" w:cs="Times New Roman"/>
                <w:sz w:val="24"/>
                <w:szCs w:val="24"/>
                <w:lang w:eastAsia="ru-RU"/>
              </w:rPr>
            </m:ctrlPr>
          </m:accPr>
          <m:e>
            <m:r>
              <m:rPr>
                <m:sty m:val="p"/>
              </m:rPr>
              <w:rPr>
                <w:rFonts w:ascii="Cambria Math" w:eastAsia="Times New Roman" w:hAnsi="Cambria Math" w:cs="Times New Roman"/>
                <w:sz w:val="24"/>
                <w:szCs w:val="24"/>
                <w:lang w:eastAsia="ru-RU"/>
              </w:rPr>
              <m:t>1,</m:t>
            </m:r>
            <m:r>
              <w:rPr>
                <w:rFonts w:ascii="Cambria Math" w:eastAsia="Times New Roman" w:hAnsi="Cambria Math" w:cs="Times New Roman"/>
                <w:sz w:val="24"/>
                <w:szCs w:val="24"/>
                <w:lang w:eastAsia="ru-RU"/>
              </w:rPr>
              <m:t>5</m:t>
            </m:r>
          </m:e>
        </m:acc>
      </m:oMath>
      <w:r w:rsidRPr="00335EE4">
        <w:rPr>
          <w:rFonts w:ascii="Times New Roman" w:eastAsia="Times New Roman" w:hAnsi="Times New Roman" w:cs="Times New Roman"/>
          <w:sz w:val="24"/>
          <w:szCs w:val="24"/>
          <w:lang w:eastAsia="ru-RU"/>
        </w:rPr>
        <w:t>;</w:t>
      </w:r>
    </w:p>
    <w:p w:rsidR="00335EE4" w:rsidRPr="00335EE4" w:rsidRDefault="003D703F"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st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выбранный для определения нечеткого значения данной лингвистической переменной в соответствующей предпосылке правила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st</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n</m:t>
                    </m:r>
                  </m:e>
                  <m:sub>
                    <m:r>
                      <w:rPr>
                        <w:rFonts w:ascii="Cambria Math" w:eastAsia="Times New Roman" w:hAnsi="Cambria Math" w:cs="Times New Roman"/>
                        <w:sz w:val="24"/>
                        <w:szCs w:val="24"/>
                        <w:lang w:val="en-US" w:eastAsia="ru-RU"/>
                      </w:rPr>
                      <m:t>p</m:t>
                    </m:r>
                  </m:sub>
                </m:sSub>
              </m:sub>
            </m:sSub>
          </m:sub>
        </m:sSub>
        <m:r>
          <m:rPr>
            <m:sty m:val="p"/>
          </m:rPr>
          <w:rPr>
            <w:rFonts w:ascii="Cambria Math" w:eastAsia="Times New Roman" w:hAnsi="Cambria Math" w:cs="Times New Roman"/>
            <w:sz w:val="24"/>
            <w:szCs w:val="24"/>
            <w:lang w:eastAsia="ru-RU"/>
          </w:rPr>
          <m:t xml:space="preserve">∈ </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st</w:t>
      </w:r>
      <w:r w:rsidR="00335EE4" w:rsidRPr="00335EE4">
        <w:rPr>
          <w:rFonts w:ascii="Times New Roman" w:eastAsia="Times New Roman" w:hAnsi="Times New Roman" w:cs="Times New Roman"/>
          <w:sz w:val="24"/>
          <w:szCs w:val="24"/>
          <w:lang w:eastAsia="ru-RU"/>
        </w:rPr>
        <w:t>;</w:t>
      </w:r>
    </w:p>
    <w:p w:rsidR="00335EE4" w:rsidRPr="00335EE4" w:rsidRDefault="003D703F"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i/>
          <w:sz w:val="24"/>
          <w:szCs w:val="24"/>
          <w:lang w:val="en-US" w:eastAsia="ru-RU"/>
        </w:rPr>
        <w:t>med</w:t>
      </w:r>
      <w:r w:rsidR="00335EE4" w:rsidRPr="00335EE4">
        <w:rPr>
          <w:rFonts w:ascii="Times New Roman" w:eastAsia="Times New Roman" w:hAnsi="Times New Roman" w:cs="Times New Roman"/>
          <w:i/>
          <w:sz w:val="24"/>
          <w:szCs w:val="24"/>
          <w:lang w:eastAsia="ru-RU"/>
        </w:rPr>
        <w:t>)</w:t>
      </w:r>
      <w:r w:rsidR="00335EE4" w:rsidRPr="00335EE4">
        <w:rPr>
          <w:rFonts w:ascii="Times New Roman" w:eastAsia="Times New Roman" w:hAnsi="Times New Roman" w:cs="Times New Roman"/>
          <w:sz w:val="24"/>
          <w:szCs w:val="24"/>
          <w:lang w:eastAsia="ru-RU"/>
        </w:rPr>
        <w:t xml:space="preserve">, выбранный для определения нечеткого значения данной лингвистической переменной в соответствующей предпосылке правила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sz w:val="24"/>
                    <w:szCs w:val="24"/>
                    <w:lang w:eastAsia="ru-RU"/>
                  </w:rPr>
                </m:ctrlPr>
              </m:sSubPr>
              <m:e>
                <m:r>
                  <w:rPr>
                    <w:rFonts w:ascii="Cambria Math" w:eastAsia="Times New Roman" w:hAnsi="Cambria Math" w:cs="Times New Roman"/>
                    <w:sz w:val="24"/>
                    <w:szCs w:val="24"/>
                    <w:lang w:eastAsia="ru-RU"/>
                  </w:rPr>
                  <m:t>med</m:t>
                </m:r>
              </m:e>
              <m:sub>
                <m:sSub>
                  <m:sSubPr>
                    <m:ctrlPr>
                      <w:rPr>
                        <w:rFonts w:ascii="Cambria Math" w:eastAsia="Times New Roman" w:hAnsi="Cambria Math" w:cs="Times New Roman"/>
                        <w:i/>
                        <w:sz w:val="24"/>
                        <w:szCs w:val="24"/>
                        <w:lang w:val="en-US" w:eastAsia="ru-RU"/>
                      </w:rPr>
                    </m:ctrlPr>
                  </m:sSubPr>
                  <m:e>
                    <m:r>
                      <w:rPr>
                        <w:rFonts w:ascii="Cambria Math" w:eastAsia="Times New Roman" w:hAnsi="Cambria Math" w:cs="Times New Roman"/>
                        <w:sz w:val="24"/>
                        <w:szCs w:val="24"/>
                        <w:lang w:val="en-US" w:eastAsia="ru-RU"/>
                      </w:rPr>
                      <m:t>m</m:t>
                    </m:r>
                  </m:e>
                  <m:sub>
                    <m:r>
                      <w:rPr>
                        <w:rFonts w:ascii="Cambria Math" w:eastAsia="Times New Roman" w:hAnsi="Cambria Math" w:cs="Times New Roman"/>
                        <w:sz w:val="24"/>
                        <w:szCs w:val="24"/>
                        <w:lang w:val="en-US" w:eastAsia="ru-RU"/>
                      </w:rPr>
                      <m:t>p</m:t>
                    </m:r>
                  </m:sub>
                </m:sSub>
              </m:sub>
            </m:sSub>
          </m:sub>
        </m:sSub>
        <m:r>
          <m:rPr>
            <m:sty m:val="p"/>
          </m:rPr>
          <w:rPr>
            <w:rFonts w:ascii="Cambria Math" w:eastAsia="Times New Roman" w:hAnsi="Cambria Math" w:cs="Times New Roman"/>
            <w:sz w:val="24"/>
            <w:szCs w:val="24"/>
            <w:lang w:eastAsia="ru-RU"/>
          </w:rPr>
          <m:t>∈</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i/>
          <w:sz w:val="24"/>
          <w:szCs w:val="24"/>
          <w:vertAlign w:val="subscript"/>
          <w:lang w:val="en-US" w:eastAsia="ru-RU"/>
        </w:rPr>
        <w:t>med</w:t>
      </w:r>
      <w:r w:rsidR="00335EE4" w:rsidRPr="00335EE4">
        <w:rPr>
          <w:rFonts w:ascii="Times New Roman" w:eastAsia="Times New Roman" w:hAnsi="Times New Roman" w:cs="Times New Roman"/>
          <w:sz w:val="24"/>
          <w:szCs w:val="24"/>
          <w:lang w:eastAsia="ru-RU"/>
        </w:rPr>
        <w:t>;</w:t>
      </w:r>
    </w:p>
    <w:p w:rsidR="00335EE4" w:rsidRPr="00335EE4" w:rsidRDefault="003D703F"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oMath>
      <w:r w:rsidR="00335EE4" w:rsidRPr="00335EE4">
        <w:rPr>
          <w:rFonts w:ascii="Times New Roman" w:eastAsia="Times New Roman" w:hAnsi="Times New Roman" w:cs="Times New Roman"/>
          <w:sz w:val="24"/>
          <w:szCs w:val="24"/>
          <w:lang w:eastAsia="ru-RU"/>
        </w:rPr>
        <w:t xml:space="preserve"> – терм из базового терм-множества, составленного для </w:t>
      </w:r>
      <w:r w:rsidR="00335EE4" w:rsidRPr="00335EE4">
        <w:rPr>
          <w:rFonts w:ascii="Times New Roman" w:eastAsia="Times New Roman" w:hAnsi="Times New Roman" w:cs="Times New Roman"/>
          <w:i/>
          <w:sz w:val="24"/>
          <w:szCs w:val="24"/>
          <w:lang w:val="en-US" w:eastAsia="ru-RU"/>
        </w:rPr>
        <w:t>PlantSit</w:t>
      </w:r>
      <w:r w:rsidR="00335EE4" w:rsidRPr="00335EE4">
        <w:rPr>
          <w:rFonts w:ascii="Times New Roman" w:eastAsia="Times New Roman" w:hAnsi="Times New Roman" w:cs="Times New Roman"/>
          <w:sz w:val="24"/>
          <w:szCs w:val="24"/>
          <w:lang w:eastAsia="ru-RU"/>
        </w:rPr>
        <w:t xml:space="preserve">, определяющий ее нечеткое значение в правиле с номером </w:t>
      </w:r>
      <w:r w:rsidR="00335EE4" w:rsidRPr="00335EE4">
        <w:rPr>
          <w:rFonts w:ascii="Times New Roman" w:eastAsia="Times New Roman" w:hAnsi="Times New Roman" w:cs="Times New Roman"/>
          <w:i/>
          <w:sz w:val="24"/>
          <w:szCs w:val="24"/>
          <w:lang w:eastAsia="ru-RU"/>
        </w:rPr>
        <w:t>р</w:t>
      </w:r>
      <w:r w:rsidR="00335EE4" w:rsidRPr="00335EE4">
        <w:rPr>
          <w:rFonts w:ascii="Times New Roman" w:eastAsia="Times New Roman" w:hAnsi="Times New Roman" w:cs="Times New Roman"/>
          <w:sz w:val="24"/>
          <w:szCs w:val="24"/>
          <w:lang w:eastAsia="ru-RU"/>
        </w:rPr>
        <w:t xml:space="preserve">,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Т</m:t>
            </m:r>
          </m:e>
          <m:sub>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l</m:t>
                </m:r>
              </m:e>
              <m:sub>
                <m:r>
                  <w:rPr>
                    <w:rFonts w:ascii="Cambria Math" w:eastAsia="Times New Roman" w:hAnsi="Cambria Math" w:cs="Times New Roman"/>
                    <w:sz w:val="24"/>
                    <w:szCs w:val="24"/>
                    <w:lang w:eastAsia="ru-RU"/>
                  </w:rPr>
                  <m:t>P</m:t>
                </m:r>
              </m:sub>
            </m:sSub>
          </m:sub>
        </m:sSub>
        <m:r>
          <m:rPr>
            <m:sty m:val="p"/>
          </m:rPr>
          <w:rPr>
            <w:rFonts w:ascii="Cambria Math" w:eastAsia="Times New Roman" w:hAnsi="Cambria Math" w:cs="Times New Roman"/>
            <w:sz w:val="24"/>
            <w:szCs w:val="24"/>
            <w:lang w:eastAsia="ru-RU"/>
          </w:rPr>
          <m:t>∈</m:t>
        </m:r>
      </m:oMath>
      <w:r w:rsidR="00335EE4" w:rsidRPr="00335EE4">
        <w:rPr>
          <w:rFonts w:ascii="Times New Roman" w:eastAsia="Times New Roman" w:hAnsi="Times New Roman" w:cs="Times New Roman"/>
          <w:i/>
          <w:sz w:val="24"/>
          <w:szCs w:val="24"/>
          <w:lang w:val="en-US" w:eastAsia="ru-RU"/>
        </w:rPr>
        <w:t>T</w:t>
      </w:r>
      <w:r w:rsidR="00335EE4" w:rsidRPr="00335EE4">
        <w:rPr>
          <w:rFonts w:ascii="Times New Roman" w:eastAsia="Times New Roman" w:hAnsi="Times New Roman" w:cs="Times New Roman"/>
          <w:sz w:val="24"/>
          <w:szCs w:val="24"/>
          <w:lang w:eastAsia="ru-RU"/>
        </w:rPr>
        <w:t>.</w:t>
      </w:r>
    </w:p>
    <w:p w:rsidR="00335EE4" w:rsidRDefault="00335EE4"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335EE4">
        <w:rPr>
          <w:rFonts w:ascii="Times New Roman" w:eastAsia="Times New Roman" w:hAnsi="Times New Roman" w:cs="Times New Roman"/>
          <w:sz w:val="24"/>
          <w:szCs w:val="24"/>
          <w:lang w:eastAsia="ru-RU"/>
        </w:rPr>
        <w:t xml:space="preserve">На рисунке </w:t>
      </w:r>
      <w:r w:rsidR="008C41C5">
        <w:rPr>
          <w:rFonts w:ascii="Times New Roman" w:eastAsia="Times New Roman" w:hAnsi="Times New Roman" w:cs="Times New Roman"/>
          <w:sz w:val="24"/>
          <w:szCs w:val="24"/>
          <w:lang w:eastAsia="ru-RU"/>
        </w:rPr>
        <w:t>1</w:t>
      </w:r>
      <w:r w:rsidRPr="00335EE4">
        <w:rPr>
          <w:rFonts w:ascii="Times New Roman" w:eastAsia="Times New Roman" w:hAnsi="Times New Roman" w:cs="Times New Roman"/>
          <w:sz w:val="24"/>
          <w:szCs w:val="24"/>
          <w:lang w:eastAsia="ru-RU"/>
        </w:rPr>
        <w:t xml:space="preserve"> представлен алгоритм реализации комплексной оценки как текущего, так и прогнозного состояния культивированного растения в условиях</w:t>
      </w:r>
      <w:r w:rsidRPr="00335EE4">
        <w:rPr>
          <w:rFonts w:ascii="Times New Roman" w:eastAsia="Times New Roman" w:hAnsi="Times New Roman" w:cs="Times New Roman"/>
          <w:i/>
          <w:sz w:val="24"/>
          <w:szCs w:val="24"/>
          <w:lang w:eastAsia="ru-RU"/>
        </w:rPr>
        <w:t xml:space="preserve"> in vitro</w:t>
      </w:r>
      <w:r w:rsidRPr="00335EE4">
        <w:rPr>
          <w:rFonts w:ascii="Times New Roman" w:eastAsia="Times New Roman" w:hAnsi="Times New Roman" w:cs="Times New Roman"/>
          <w:sz w:val="24"/>
          <w:szCs w:val="24"/>
          <w:lang w:eastAsia="ru-RU"/>
        </w:rPr>
        <w:t>, реализующий предложенный и описанный выше метод и позволяющий сделать научно-обоснованный вывод о параметрах оптимального способа стерилизации</w:t>
      </w:r>
      <w:r w:rsidR="00192660" w:rsidRPr="00192660">
        <w:rPr>
          <w:rFonts w:ascii="Times New Roman" w:eastAsia="Times New Roman" w:hAnsi="Times New Roman" w:cs="Times New Roman"/>
          <w:sz w:val="24"/>
          <w:szCs w:val="24"/>
          <w:lang w:eastAsia="ru-RU"/>
        </w:rPr>
        <w:t xml:space="preserve"> [</w:t>
      </w:r>
      <w:r w:rsidR="00192660">
        <w:rPr>
          <w:rFonts w:ascii="Times New Roman" w:eastAsia="Times New Roman" w:hAnsi="Times New Roman" w:cs="Times New Roman"/>
          <w:sz w:val="24"/>
          <w:szCs w:val="24"/>
          <w:lang w:eastAsia="ru-RU"/>
        </w:rPr>
        <w:t>3</w:t>
      </w:r>
      <w:r w:rsidR="00192660" w:rsidRPr="00192660">
        <w:rPr>
          <w:rFonts w:ascii="Times New Roman" w:eastAsia="Times New Roman" w:hAnsi="Times New Roman" w:cs="Times New Roman"/>
          <w:sz w:val="24"/>
          <w:szCs w:val="24"/>
          <w:lang w:eastAsia="ru-RU"/>
        </w:rPr>
        <w:t>]</w:t>
      </w:r>
      <w:r w:rsidRPr="00335EE4">
        <w:rPr>
          <w:rFonts w:ascii="Times New Roman" w:eastAsia="Times New Roman" w:hAnsi="Times New Roman" w:cs="Times New Roman"/>
          <w:sz w:val="24"/>
          <w:szCs w:val="24"/>
          <w:lang w:eastAsia="ru-RU"/>
        </w:rPr>
        <w:t>.</w:t>
      </w:r>
    </w:p>
    <w:p w:rsidR="008C41C5" w:rsidRPr="00335EE4" w:rsidRDefault="008C41C5" w:rsidP="008C41C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p>
    <w:p w:rsidR="00335EE4" w:rsidRPr="00335EE4" w:rsidRDefault="003D703F" w:rsidP="008C41C5">
      <w:pPr>
        <w:spacing w:line="240" w:lineRule="auto"/>
        <w:ind w:left="11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r>
      <w:r>
        <w:rPr>
          <w:rFonts w:ascii="Times New Roman" w:hAnsi="Times New Roman" w:cs="Times New Roman"/>
          <w:sz w:val="24"/>
          <w:szCs w:val="24"/>
        </w:rPr>
        <w:pict>
          <v:group id="Полотно 109" o:spid="_x0000_s1125" editas="canvas" style="width:369.5pt;height:493.7pt;mso-position-horizontal-relative:char;mso-position-vertical-relative:line" coordorigin="2109,1143" coordsize="7977,10711">
            <v:shape id="_x0000_s1126" type="#_x0000_t75" style="position:absolute;left:2109;top:1143;width:7977;height:10711;visibility:visible;mso-wrap-style:square">
              <v:fill o:detectmouseclick="t"/>
              <v:path o:connecttype="none"/>
            </v:shape>
            <v:rect id="Rectangle 102" o:spid="_x0000_s1127" style="position:absolute;left:2317;top:1845;width:7274;height:1689;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">
              <v:textbox style="mso-next-textbox:#Rectangle 102" inset="4.48pt,2.24pt,4.48pt,2.24pt">
                <w:txbxContent>
                  <w:p w:rsidR="00335EE4" w:rsidRPr="00C637B4" w:rsidRDefault="00335EE4" w:rsidP="00335EE4">
                    <w:pPr>
                      <w:spacing w:line="240" w:lineRule="auto"/>
                      <w:jc w:val="center"/>
                      <w:rPr>
                        <w:rFonts w:ascii="Arial" w:hAnsi="Arial" w:cs="Arial"/>
                        <w:sz w:val="18"/>
                        <w:szCs w:val="20"/>
                      </w:rPr>
                    </w:pPr>
                    <w:r w:rsidRPr="00C637B4">
                      <w:rPr>
                        <w:sz w:val="18"/>
                        <w:szCs w:val="20"/>
                      </w:rPr>
                      <w:t>СБОР ДАННЫХ</w:t>
                    </w:r>
                    <w:r w:rsidRPr="00C637B4">
                      <w:rPr>
                        <w:rFonts w:ascii="Arial" w:hAnsi="Arial" w:cs="Arial"/>
                        <w:sz w:val="18"/>
                        <w:szCs w:val="20"/>
                      </w:rPr>
                      <w:t xml:space="preserve"> </w:t>
                    </w:r>
                  </w:p>
                  <w:p w:rsidR="00335EE4" w:rsidRPr="00C637B4" w:rsidRDefault="00335EE4" w:rsidP="00335EE4">
                    <w:pPr>
                      <w:spacing w:line="240" w:lineRule="auto"/>
                      <w:jc w:val="center"/>
                      <w:rPr>
                        <w:b/>
                        <w:sz w:val="18"/>
                        <w:szCs w:val="20"/>
                      </w:rPr>
                    </w:pPr>
                    <w:r w:rsidRPr="00C637B4">
                      <w:rPr>
                        <w:b/>
                        <w:sz w:val="18"/>
                        <w:szCs w:val="20"/>
                      </w:rPr>
                      <w:t>Инструментальный мониторинг / Компьютерный эксперимент</w:t>
                    </w:r>
                  </w:p>
                  <w:p w:rsidR="00335EE4" w:rsidRPr="00C637B4" w:rsidRDefault="00335EE4" w:rsidP="00335EE4">
                    <w:pPr>
                      <w:spacing w:line="240" w:lineRule="auto"/>
                      <w:rPr>
                        <w:sz w:val="18"/>
                        <w:szCs w:val="20"/>
                      </w:rPr>
                    </w:pPr>
                    <w:r w:rsidRPr="00C637B4">
                      <w:rPr>
                        <w:sz w:val="18"/>
                        <w:szCs w:val="20"/>
                      </w:rPr>
                      <w:t xml:space="preserve">          </w:t>
                    </w:r>
                  </w:p>
                  <w:p w:rsidR="00335EE4" w:rsidRPr="00C637B4" w:rsidRDefault="00335EE4" w:rsidP="00335EE4">
                    <w:pPr>
                      <w:spacing w:line="240" w:lineRule="auto"/>
                      <w:rPr>
                        <w:sz w:val="18"/>
                        <w:szCs w:val="20"/>
                      </w:rPr>
                    </w:pPr>
                  </w:p>
                  <w:p w:rsidR="00335EE4" w:rsidRPr="00C637B4" w:rsidRDefault="00335EE4" w:rsidP="00335EE4">
                    <w:pPr>
                      <w:spacing w:line="240" w:lineRule="auto"/>
                      <w:jc w:val="center"/>
                      <w:rPr>
                        <w:rFonts w:ascii="Arial" w:hAnsi="Arial" w:cs="Arial"/>
                        <w:sz w:val="18"/>
                        <w:szCs w:val="20"/>
                      </w:rPr>
                    </w:pPr>
                  </w:p>
                </w:txbxContent>
              </v:textbox>
            </v:rect>
            <v:line id="Line 103" o:spid="_x0000_s1128" style="position:absolute;flip:x;visibility:visible;mso-wrap-style:square" from="6003,1573" to="6004,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rect id="Rectangle 104" o:spid="_x0000_s1129" style="position:absolute;left:2286;top:3817;width:7305;height:947;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">
              <v:textbox style="mso-next-textbox:#Rectangle 104" inset="4.48pt,2.24pt,4.48pt,2.24pt">
                <w:txbxContent>
                  <w:p w:rsidR="00335EE4" w:rsidRPr="00C637B4" w:rsidRDefault="00335EE4" w:rsidP="00335EE4">
                    <w:pPr>
                      <w:spacing w:line="240" w:lineRule="auto"/>
                      <w:jc w:val="center"/>
                      <w:rPr>
                        <w:sz w:val="18"/>
                        <w:szCs w:val="20"/>
                      </w:rPr>
                    </w:pPr>
                    <w:r w:rsidRPr="00C637B4">
                      <w:rPr>
                        <w:sz w:val="18"/>
                        <w:szCs w:val="20"/>
                      </w:rPr>
                      <w:t xml:space="preserve">Оценка результатов этапов: стерилизации и культивирования в условиях </w:t>
                    </w:r>
                    <w:r w:rsidRPr="00C637B4">
                      <w:rPr>
                        <w:i/>
                        <w:sz w:val="18"/>
                        <w:szCs w:val="20"/>
                        <w:lang w:val="en-US"/>
                      </w:rPr>
                      <w:t>in</w:t>
                    </w:r>
                    <w:r w:rsidRPr="00C637B4">
                      <w:rPr>
                        <w:i/>
                        <w:sz w:val="18"/>
                        <w:szCs w:val="20"/>
                      </w:rPr>
                      <w:t xml:space="preserve"> </w:t>
                    </w:r>
                    <w:r w:rsidRPr="00C637B4">
                      <w:rPr>
                        <w:i/>
                        <w:sz w:val="18"/>
                        <w:szCs w:val="20"/>
                        <w:lang w:val="en-US"/>
                      </w:rPr>
                      <w:t>vitro</w:t>
                    </w:r>
                    <w:r w:rsidRPr="00C637B4">
                      <w:rPr>
                        <w:sz w:val="18"/>
                        <w:szCs w:val="20"/>
                      </w:rPr>
                      <w:t xml:space="preserve"> растений на питательной среде (сравнение с требуемыми критериями)</w:t>
                    </w:r>
                  </w:p>
                </w:txbxContent>
              </v:textbox>
            </v:rect>
            <v:line id="Line 105" o:spid="_x0000_s1130" style="position:absolute;flip:x;visibility:visible;mso-wrap-style:square" from="6031,3533" to="6034,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oval id="Oval 106" o:spid="_x0000_s1131" style="position:absolute;left:5259;top:1143;width:1489;height:43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">
              <v:textbox style="mso-next-textbox:#Oval 106" inset="2.26769mm,1.1339mm,2.26769mm,1.1339mm">
                <w:txbxContent>
                  <w:p w:rsidR="00335EE4" w:rsidRPr="00C637B4" w:rsidRDefault="00335EE4" w:rsidP="00335EE4">
                    <w:pPr>
                      <w:spacing w:line="240" w:lineRule="auto"/>
                      <w:jc w:val="center"/>
                      <w:rPr>
                        <w:b/>
                        <w:sz w:val="18"/>
                        <w:szCs w:val="20"/>
                      </w:rPr>
                    </w:pPr>
                    <w:r w:rsidRPr="00C637B4">
                      <w:rPr>
                        <w:b/>
                        <w:sz w:val="18"/>
                        <w:szCs w:val="20"/>
                      </w:rPr>
                      <w:t>НАЧАЛО</w:t>
                    </w:r>
                  </w:p>
                </w:txbxContent>
              </v:textbox>
            </v:oval>
            <v:rect id="Rectangle 107" o:spid="_x0000_s1132" style="position:absolute;left:2579;top:5791;width:493;height:3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" strokecolor="white">
              <v:textbox style="mso-next-textbox:#Rectangle 107" inset="4.48pt,2.24pt,4.48pt,2.24pt">
                <w:txbxContent>
                  <w:p w:rsidR="00335EE4" w:rsidRPr="00C637B4" w:rsidRDefault="00335EE4" w:rsidP="00335EE4">
                    <w:pPr>
                      <w:spacing w:line="240" w:lineRule="auto"/>
                      <w:rPr>
                        <w:sz w:val="18"/>
                        <w:szCs w:val="20"/>
                      </w:rPr>
                    </w:pPr>
                    <w:r w:rsidRPr="00C637B4">
                      <w:rPr>
                        <w:sz w:val="18"/>
                        <w:szCs w:val="20"/>
                      </w:rPr>
                      <w:t>да</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8" o:spid="_x0000_s1133" type="#_x0000_t35" style="position:absolute;left:2298;top:6377;width:1622;height:2991;rotation:180;flip:x y;visibility:visible;mso-wrap-style:square" o:connectortype="elbow" adj="-690,13460,35109">
              <v:stroke endarrow="block"/>
            </v:shape>
            <v:rect id="Rectangle 109" o:spid="_x0000_s1134" style="position:absolute;left:2640;top:9368;width:2560;height:78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style="mso-next-textbox:#Rectangle 109" inset="2.26769mm,1.1339mm,2.26769mm,1.1339mm">
                <w:txbxContent>
                  <w:p w:rsidR="00335EE4" w:rsidRPr="00C637B4" w:rsidRDefault="00335EE4" w:rsidP="00335EE4">
                    <w:pPr>
                      <w:spacing w:line="240" w:lineRule="auto"/>
                      <w:jc w:val="center"/>
                      <w:rPr>
                        <w:sz w:val="18"/>
                        <w:szCs w:val="20"/>
                      </w:rPr>
                    </w:pPr>
                    <w:r w:rsidRPr="00C637B4">
                      <w:rPr>
                        <w:sz w:val="18"/>
                        <w:szCs w:val="20"/>
                      </w:rPr>
                      <w:t>Оптимизация параметров этапов не требуется</w:t>
                    </w:r>
                  </w:p>
                </w:txbxContent>
              </v:textbox>
            </v:rect>
            <v:rect id="Rectangle 110" o:spid="_x0000_s1135" style="position:absolute;left:4541;top:7007;width:4994;height:118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style="mso-next-textbox:#Rectangle 110" inset="2.26769mm,1.1339mm,2.26769mm,1.1339mm">
                <w:txbxContent>
                  <w:p w:rsidR="00335EE4" w:rsidRPr="00C637B4" w:rsidRDefault="00335EE4" w:rsidP="00335EE4">
                    <w:pPr>
                      <w:spacing w:line="240" w:lineRule="auto"/>
                      <w:jc w:val="center"/>
                      <w:rPr>
                        <w:sz w:val="18"/>
                        <w:szCs w:val="20"/>
                      </w:rPr>
                    </w:pPr>
                    <w:r w:rsidRPr="00C637B4">
                      <w:rPr>
                        <w:sz w:val="18"/>
                        <w:szCs w:val="20"/>
                      </w:rPr>
                      <w:t>Ситуационное моделирование:</w:t>
                    </w:r>
                  </w:p>
                  <w:p w:rsidR="00335EE4" w:rsidRPr="00C637B4" w:rsidRDefault="00335EE4" w:rsidP="00335EE4">
                    <w:pPr>
                      <w:spacing w:line="240" w:lineRule="auto"/>
                      <w:jc w:val="center"/>
                      <w:rPr>
                        <w:sz w:val="18"/>
                        <w:szCs w:val="20"/>
                      </w:rPr>
                    </w:pPr>
                    <w:r w:rsidRPr="00C637B4">
                      <w:rPr>
                        <w:sz w:val="18"/>
                        <w:szCs w:val="20"/>
                      </w:rPr>
                      <w:t>комплексная оценка состояния культивированного растения в условиях</w:t>
                    </w:r>
                    <w:r w:rsidRPr="00C637B4">
                      <w:rPr>
                        <w:i/>
                        <w:sz w:val="18"/>
                        <w:szCs w:val="20"/>
                      </w:rPr>
                      <w:t xml:space="preserve"> in vitro</w:t>
                    </w:r>
                    <w:r w:rsidRPr="00C637B4">
                      <w:rPr>
                        <w:sz w:val="18"/>
                        <w:szCs w:val="20"/>
                      </w:rPr>
                      <w:t xml:space="preserve"> по совокупности этапов</w:t>
                    </w:r>
                  </w:p>
                </w:txbxContent>
              </v:textbox>
            </v:rect>
            <v:shapetype id="_x0000_t4" coordsize="21600,21600" o:spt="4" path="m10800,l,10800,10800,21600,21600,10800xe">
              <v:stroke joinstyle="miter"/>
              <v:path gradientshapeok="t" o:connecttype="rect" textboxrect="5400,5400,16200,16200"/>
            </v:shapetype>
            <v:shape id="AutoShape 111" o:spid="_x0000_s1136" type="#_x0000_t4" style="position:absolute;left:2298;top:5639;width:3458;height:147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">
              <v:textbox style="mso-next-textbox:#AutoShape 111" inset="4.48pt,2.24pt,4.48pt,2.24pt">
                <w:txbxContent>
                  <w:p w:rsidR="00335EE4" w:rsidRPr="00C637B4" w:rsidRDefault="00335EE4" w:rsidP="00335EE4">
                    <w:pPr>
                      <w:spacing w:line="240" w:lineRule="auto"/>
                      <w:jc w:val="center"/>
                      <w:rPr>
                        <w:sz w:val="18"/>
                        <w:szCs w:val="20"/>
                      </w:rPr>
                    </w:pPr>
                    <w:r w:rsidRPr="00C637B4">
                      <w:rPr>
                        <w:sz w:val="18"/>
                        <w:szCs w:val="20"/>
                      </w:rPr>
                      <w:t>Результаты обоих этапов соответ-ствуют требованиям</w:t>
                    </w:r>
                  </w:p>
                  <w:p w:rsidR="00335EE4" w:rsidRPr="00C637B4" w:rsidRDefault="00335EE4" w:rsidP="00335EE4">
                    <w:pPr>
                      <w:spacing w:line="240" w:lineRule="auto"/>
                      <w:rPr>
                        <w:rFonts w:ascii="Arial" w:hAnsi="Arial" w:cs="Arial"/>
                        <w:sz w:val="18"/>
                        <w:szCs w:val="20"/>
                      </w:rPr>
                    </w:pPr>
                  </w:p>
                </w:txbxContent>
              </v:textbox>
            </v:shape>
            <v:shapetype id="_x0000_t32" coordsize="21600,21600" o:spt="32" o:oned="t" path="m,l21600,21600e" filled="f">
              <v:path arrowok="t" fillok="f" o:connecttype="none"/>
              <o:lock v:ext="edit" shapetype="t"/>
            </v:shapetype>
            <v:shape id="AutoShape 112" o:spid="_x0000_s1137" type="#_x0000_t32" style="position:absolute;left:5756;top:6375;width:3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AutoShape 113" o:spid="_x0000_s1138" type="#_x0000_t32" style="position:absolute;left:7828;top:6752;width:1;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">
              <v:stroke endarrow="block"/>
            </v:shape>
            <v:oval id="Oval 114" o:spid="_x0000_s1139" style="position:absolute;left:5057;top:11271;width:1837;height:53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style="mso-next-textbox:#Oval 114" inset="2.26769mm,1.1339mm,2.26769mm,1.1339mm">
                <w:txbxContent>
                  <w:p w:rsidR="00335EE4" w:rsidRPr="00C637B4" w:rsidRDefault="00335EE4" w:rsidP="00335EE4">
                    <w:pPr>
                      <w:spacing w:line="240" w:lineRule="auto"/>
                      <w:jc w:val="center"/>
                      <w:rPr>
                        <w:b/>
                        <w:sz w:val="18"/>
                        <w:szCs w:val="20"/>
                      </w:rPr>
                    </w:pPr>
                    <w:r w:rsidRPr="00C637B4">
                      <w:rPr>
                        <w:b/>
                        <w:sz w:val="18"/>
                        <w:szCs w:val="20"/>
                      </w:rPr>
                      <w:t>КОНЕЦ</w:t>
                    </w:r>
                  </w:p>
                </w:txbxContent>
              </v:textbox>
            </v:oval>
            <v:rect id="Rectangle 116" o:spid="_x0000_s1140" style="position:absolute;left:6118;top:5996;width:3407;height:61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style="mso-next-textbox:#Rectangle 116" inset="2.26769mm,1.1339mm,2.26769mm,1.1339mm">
                <w:txbxContent>
                  <w:p w:rsidR="00335EE4" w:rsidRPr="00C637B4" w:rsidRDefault="00335EE4" w:rsidP="00335EE4">
                    <w:pPr>
                      <w:spacing w:line="240" w:lineRule="auto"/>
                      <w:jc w:val="center"/>
                      <w:rPr>
                        <w:sz w:val="18"/>
                        <w:szCs w:val="20"/>
                      </w:rPr>
                    </w:pPr>
                    <w:r w:rsidRPr="00C637B4">
                      <w:rPr>
                        <w:sz w:val="18"/>
                        <w:szCs w:val="20"/>
                      </w:rPr>
                      <w:t xml:space="preserve">Актуализация системы нечеткого вывода для </w:t>
                    </w:r>
                    <w:r w:rsidRPr="00C637B4">
                      <w:rPr>
                        <w:i/>
                        <w:sz w:val="18"/>
                        <w:szCs w:val="20"/>
                        <w:lang w:val="en-US"/>
                      </w:rPr>
                      <w:t>PlantSit</w:t>
                    </w:r>
                  </w:p>
                </w:txbxContent>
              </v:textbox>
            </v:rect>
            <v:rect id="Rectangle 117" o:spid="_x0000_s1141" style="position:absolute;left:4570;top:8404;width:4984;height:70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">
              <v:textbox style="mso-next-textbox:#Rectangle 117" inset="2.26769mm,1.1339mm,2.26769mm,1.1339mm">
                <w:txbxContent>
                  <w:p w:rsidR="00335EE4" w:rsidRPr="00C637B4" w:rsidRDefault="00335EE4" w:rsidP="00335EE4">
                    <w:pPr>
                      <w:spacing w:line="240" w:lineRule="auto"/>
                      <w:jc w:val="center"/>
                      <w:rPr>
                        <w:sz w:val="18"/>
                        <w:szCs w:val="20"/>
                      </w:rPr>
                    </w:pPr>
                    <w:r w:rsidRPr="00C637B4">
                      <w:rPr>
                        <w:sz w:val="18"/>
                        <w:szCs w:val="20"/>
                      </w:rPr>
                      <w:t>Переход к формированию сценариев управления и оптимизации параметров</w:t>
                    </w:r>
                  </w:p>
                </w:txbxContent>
              </v:textbox>
            </v:rect>
            <v:rect id="Rectangle 119" o:spid="_x0000_s1142" style="position:absolute;left:2777;top:2612;width:2089;height:7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">
              <v:textbox style="mso-next-textbox:#Rectangle 119" inset="4.48pt,2.24pt,4.48pt,2.24pt">
                <w:txbxContent>
                  <w:p w:rsidR="00335EE4" w:rsidRPr="00C637B4" w:rsidRDefault="00335EE4" w:rsidP="00335EE4">
                    <w:pPr>
                      <w:spacing w:line="240" w:lineRule="auto"/>
                      <w:jc w:val="center"/>
                      <w:rPr>
                        <w:sz w:val="18"/>
                        <w:szCs w:val="20"/>
                      </w:rPr>
                    </w:pPr>
                    <w:r w:rsidRPr="00C637B4">
                      <w:rPr>
                        <w:sz w:val="18"/>
                        <w:szCs w:val="20"/>
                      </w:rPr>
                      <w:t>Параметры этапа стерилизации</w:t>
                    </w:r>
                  </w:p>
                  <w:p w:rsidR="00335EE4" w:rsidRPr="00C637B4" w:rsidRDefault="00335EE4" w:rsidP="00335EE4">
                    <w:pPr>
                      <w:spacing w:line="240" w:lineRule="auto"/>
                      <w:rPr>
                        <w:sz w:val="18"/>
                        <w:szCs w:val="20"/>
                      </w:rPr>
                    </w:pPr>
                  </w:p>
                </w:txbxContent>
              </v:textbox>
            </v:rect>
            <v:rect id="Rectangle 120" o:spid="_x0000_s1143" style="position:absolute;left:5005;top:2612;width:2088;height:750;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">
              <v:textbox style="mso-next-textbox:#Rectangle 120" inset="4.48pt,2.24pt,4.48pt,2.24pt">
                <w:txbxContent>
                  <w:p w:rsidR="00335EE4" w:rsidRPr="00C637B4" w:rsidRDefault="00335EE4" w:rsidP="00335EE4">
                    <w:pPr>
                      <w:spacing w:line="240" w:lineRule="auto"/>
                      <w:jc w:val="center"/>
                      <w:rPr>
                        <w:sz w:val="18"/>
                        <w:szCs w:val="20"/>
                      </w:rPr>
                    </w:pPr>
                    <w:r w:rsidRPr="00C637B4">
                      <w:rPr>
                        <w:sz w:val="18"/>
                        <w:szCs w:val="20"/>
                      </w:rPr>
                      <w:t>Параметры питательной среды с добавлением фитогормонов</w:t>
                    </w:r>
                  </w:p>
                  <w:p w:rsidR="00335EE4" w:rsidRPr="00C637B4" w:rsidRDefault="00335EE4" w:rsidP="00335EE4">
                    <w:pPr>
                      <w:spacing w:line="240" w:lineRule="auto"/>
                      <w:jc w:val="center"/>
                      <w:rPr>
                        <w:rFonts w:ascii="Arial" w:hAnsi="Arial" w:cs="Arial"/>
                        <w:sz w:val="18"/>
                        <w:szCs w:val="20"/>
                      </w:rPr>
                    </w:pPr>
                  </w:p>
                  <w:p w:rsidR="00335EE4" w:rsidRPr="00C637B4" w:rsidRDefault="00335EE4" w:rsidP="00335EE4">
                    <w:pPr>
                      <w:spacing w:line="240" w:lineRule="auto"/>
                      <w:rPr>
                        <w:sz w:val="18"/>
                        <w:szCs w:val="20"/>
                      </w:rPr>
                    </w:pPr>
                  </w:p>
                </w:txbxContent>
              </v:textbox>
            </v:rect>
            <v:rect id="Rectangle 121" o:spid="_x0000_s1144" style="position:absolute;left:7269;top:2594;width:2185;height:784;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">
              <v:textbox style="mso-next-textbox:#Rectangle 121" inset="4.48pt,2.24pt,4.48pt,2.24pt">
                <w:txbxContent>
                  <w:p w:rsidR="00335EE4" w:rsidRPr="00C637B4" w:rsidRDefault="00335EE4" w:rsidP="00335EE4">
                    <w:pPr>
                      <w:spacing w:line="240" w:lineRule="auto"/>
                      <w:jc w:val="center"/>
                      <w:rPr>
                        <w:sz w:val="18"/>
                        <w:szCs w:val="20"/>
                      </w:rPr>
                    </w:pPr>
                    <w:r w:rsidRPr="00C637B4">
                      <w:rPr>
                        <w:sz w:val="18"/>
                        <w:szCs w:val="20"/>
                      </w:rPr>
                      <w:t xml:space="preserve">Особенности исследуемого вида растения </w:t>
                    </w:r>
                  </w:p>
                </w:txbxContent>
              </v:textbox>
            </v:rect>
            <v:line id="Line 122" o:spid="_x0000_s1145" style="position:absolute;flip:x;visibility:visible;mso-wrap-style:square" from="6109,4768" to="6118,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rect id="Rectangle 125" o:spid="_x0000_s1146" style="position:absolute;left:2286;top:5035;width:7249;height:40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">
              <v:textbox style="mso-next-textbox:#Rectangle 125" inset="4.48pt,2.24pt,4.48pt,2.24pt">
                <w:txbxContent>
                  <w:p w:rsidR="00335EE4" w:rsidRPr="00C637B4" w:rsidRDefault="00335EE4" w:rsidP="00335EE4">
                    <w:pPr>
                      <w:spacing w:line="240" w:lineRule="auto"/>
                      <w:jc w:val="center"/>
                      <w:rPr>
                        <w:sz w:val="18"/>
                        <w:szCs w:val="20"/>
                      </w:rPr>
                    </w:pPr>
                    <w:r w:rsidRPr="00C637B4">
                      <w:rPr>
                        <w:sz w:val="18"/>
                        <w:szCs w:val="20"/>
                      </w:rPr>
                      <w:t xml:space="preserve">Анализ полученных данных, формирование банков данных </w:t>
                    </w:r>
                  </w:p>
                </w:txbxContent>
              </v:textbox>
            </v:rect>
            <v:line id="Line 126" o:spid="_x0000_s1147" style="position:absolute;flip:x;visibility:visible;mso-wrap-style:square" from="4015,5440" to="402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rect id="Rectangle 127" o:spid="_x0000_s1148" style="position:absolute;left:5375;top:5791;width:493;height:358;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" strokecolor="white">
              <v:textbox style="mso-next-textbox:#Rectangle 127" inset="4.48pt,2.24pt,4.48pt,2.24pt">
                <w:txbxContent>
                  <w:p w:rsidR="00335EE4" w:rsidRPr="00C637B4" w:rsidRDefault="00335EE4" w:rsidP="00335EE4">
                    <w:pPr>
                      <w:spacing w:line="240" w:lineRule="auto"/>
                      <w:rPr>
                        <w:sz w:val="18"/>
                        <w:szCs w:val="20"/>
                      </w:rPr>
                    </w:pPr>
                    <w:r w:rsidRPr="00C637B4">
                      <w:rPr>
                        <w:sz w:val="18"/>
                        <w:szCs w:val="20"/>
                      </w:rPr>
                      <w:t>нет</w:t>
                    </w:r>
                  </w:p>
                </w:txbxContent>
              </v:textbox>
            </v:rect>
            <v:shape id="AutoShape 129" o:spid="_x0000_s1150" type="#_x0000_t32" style="position:absolute;left:7035;top:8190;width:0;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rect id="Rectangle 109" o:spid="_x0000_s1151" style="position:absolute;left:4644;top:10318;width:2560;height:623;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textbox inset="2.26769mm,1.1339mm,2.26769mm,1.1339mm">
                <w:txbxContent>
                  <w:p w:rsidR="00335EE4" w:rsidRPr="00C637B4" w:rsidRDefault="00335EE4" w:rsidP="00335EE4">
                    <w:pPr>
                      <w:spacing w:line="240" w:lineRule="auto"/>
                      <w:jc w:val="center"/>
                      <w:rPr>
                        <w:sz w:val="18"/>
                        <w:szCs w:val="20"/>
                      </w:rPr>
                    </w:pPr>
                    <w:r w:rsidRPr="00C637B4">
                      <w:rPr>
                        <w:sz w:val="18"/>
                        <w:szCs w:val="20"/>
                      </w:rPr>
                      <w:t>Выбор эффективного способа стерилизации</w:t>
                    </w:r>
                  </w:p>
                </w:txbxContent>
              </v:textbox>
            </v:rect>
            <v:shapetype id="_x0000_t33" coordsize="21600,21600" o:spt="33" o:oned="t" path="m,l21600,r,21600e" filled="f">
              <v:stroke joinstyle="miter"/>
              <v:path arrowok="t" fillok="f" o:connecttype="none"/>
              <o:lock v:ext="edit" shapetype="t"/>
            </v:shapetype>
            <v:shape id="Соединитель: уступ 113" o:spid="_x0000_s1152" type="#_x0000_t33" style="position:absolute;left:4488;top:9580;width:930;height:2066;rotation:90;flip:x;visibility:visible;mso-wrap-style:square" o:connectortype="elbow" adj="-99340,140705,-99340" strokecolor="windowText" strokeweight=".5pt"/>
            <v:shape id="AutoShape 129" o:spid="_x0000_s1153" type="#_x0000_t32" style="position:absolute;left:5986;top:10941;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">
              <v:stroke endarrow="block"/>
            </v:shape>
            <v:shape id="AutoShape 129" o:spid="_x0000_s1154" type="#_x0000_t32" style="position:absolute;left:6810;top:9122;width:25;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w10:wrap type="none"/>
            <w10:anchorlock/>
          </v:group>
        </w:pict>
      </w:r>
      <w:bookmarkStart w:id="0" w:name="_GoBack"/>
      <w:bookmarkEnd w:id="0"/>
    </w:p>
    <w:p w:rsidR="00335EE4" w:rsidRDefault="008C41C5" w:rsidP="00335E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w:t>
      </w:r>
      <w:r w:rsidR="00335EE4" w:rsidRPr="00335EE4">
        <w:rPr>
          <w:rFonts w:ascii="Times New Roman" w:eastAsia="Times New Roman" w:hAnsi="Times New Roman" w:cs="Times New Roman"/>
          <w:sz w:val="24"/>
          <w:szCs w:val="24"/>
          <w:lang w:eastAsia="ru-RU"/>
        </w:rPr>
        <w:t xml:space="preserve"> – Алгоритм реализации комплексной оценки текущего/ прогнозного состояния культивированного растения в условиях</w:t>
      </w:r>
      <w:r w:rsidR="00335EE4" w:rsidRPr="00335EE4">
        <w:rPr>
          <w:rFonts w:ascii="Times New Roman" w:eastAsia="Times New Roman" w:hAnsi="Times New Roman" w:cs="Times New Roman"/>
          <w:i/>
          <w:sz w:val="24"/>
          <w:szCs w:val="24"/>
          <w:lang w:eastAsia="ru-RU"/>
        </w:rPr>
        <w:t xml:space="preserve"> in vitro, </w:t>
      </w:r>
      <w:r w:rsidR="00335EE4" w:rsidRPr="00335EE4">
        <w:rPr>
          <w:rFonts w:ascii="Times New Roman" w:eastAsia="Times New Roman" w:hAnsi="Times New Roman" w:cs="Times New Roman"/>
          <w:sz w:val="24"/>
          <w:szCs w:val="24"/>
          <w:lang w:eastAsia="ru-RU"/>
        </w:rPr>
        <w:t>определяющий выбор эффективного способа стерилизации</w:t>
      </w:r>
    </w:p>
    <w:p w:rsidR="00335EE4" w:rsidRPr="00335EE4" w:rsidRDefault="00335EE4" w:rsidP="00C637B4">
      <w:pPr>
        <w:spacing w:after="0" w:line="240" w:lineRule="auto"/>
        <w:jc w:val="both"/>
        <w:rPr>
          <w:rFonts w:ascii="Times New Roman" w:eastAsia="Times New Roman" w:hAnsi="Times New Roman" w:cs="Times New Roman"/>
          <w:color w:val="000000"/>
          <w:sz w:val="24"/>
          <w:szCs w:val="24"/>
          <w:lang w:eastAsia="ru-RU"/>
        </w:rPr>
      </w:pPr>
    </w:p>
    <w:p w:rsidR="00192660" w:rsidRDefault="00C637B4" w:rsidP="008C41C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Разработанная модель </w:t>
      </w:r>
      <w:r w:rsidR="00187882" w:rsidRPr="00335EE4">
        <w:rPr>
          <w:rFonts w:ascii="Times New Roman" w:hAnsi="Times New Roman" w:cs="Times New Roman"/>
          <w:sz w:val="24"/>
          <w:szCs w:val="24"/>
        </w:rPr>
        <w:t>выбора эффективного способа стерилизации растительных эксплант</w:t>
      </w:r>
      <w:r w:rsidR="008C41C5">
        <w:rPr>
          <w:rFonts w:ascii="Times New Roman" w:hAnsi="Times New Roman" w:cs="Times New Roman"/>
          <w:sz w:val="24"/>
          <w:szCs w:val="24"/>
        </w:rPr>
        <w:t>ов на основе нечеткой логики</w:t>
      </w:r>
      <w:r w:rsidR="00187882" w:rsidRPr="00335EE4">
        <w:rPr>
          <w:rFonts w:ascii="Times New Roman" w:hAnsi="Times New Roman" w:cs="Times New Roman"/>
          <w:sz w:val="24"/>
          <w:szCs w:val="24"/>
        </w:rPr>
        <w:t xml:space="preserve"> позволят значительно сократить расходы на этапе стерилизации микроклонального размножения растений.</w:t>
      </w:r>
      <w:r w:rsidR="008C41C5">
        <w:rPr>
          <w:rFonts w:ascii="Times New Roman" w:hAnsi="Times New Roman" w:cs="Times New Roman"/>
          <w:sz w:val="24"/>
          <w:szCs w:val="24"/>
        </w:rPr>
        <w:t xml:space="preserve"> </w:t>
      </w:r>
      <w:r w:rsidR="00187882" w:rsidRPr="00335EE4">
        <w:rPr>
          <w:rFonts w:ascii="Times New Roman" w:hAnsi="Times New Roman" w:cs="Times New Roman"/>
          <w:sz w:val="24"/>
          <w:szCs w:val="24"/>
        </w:rPr>
        <w:t>Результат</w:t>
      </w:r>
      <w:r w:rsidR="00A4013F" w:rsidRPr="00335EE4">
        <w:rPr>
          <w:rFonts w:ascii="Times New Roman" w:hAnsi="Times New Roman" w:cs="Times New Roman"/>
          <w:sz w:val="24"/>
          <w:szCs w:val="24"/>
        </w:rPr>
        <w:t>ы</w:t>
      </w:r>
      <w:r w:rsidR="00187882" w:rsidRPr="00335EE4">
        <w:rPr>
          <w:rFonts w:ascii="Times New Roman" w:hAnsi="Times New Roman" w:cs="Times New Roman"/>
          <w:sz w:val="24"/>
          <w:szCs w:val="24"/>
        </w:rPr>
        <w:t xml:space="preserve"> исследования позволят селекционным организациям и агропромышленным комплексам применять экономически целесообразные современные методы моделирования процессов в биотехнологии. </w:t>
      </w:r>
    </w:p>
    <w:p w:rsidR="006751FF" w:rsidRDefault="006751FF" w:rsidP="00192660">
      <w:pPr>
        <w:rPr>
          <w:rFonts w:ascii="Times New Roman" w:hAnsi="Times New Roman" w:cs="Times New Roman"/>
          <w:sz w:val="24"/>
          <w:szCs w:val="24"/>
        </w:rPr>
      </w:pPr>
    </w:p>
    <w:p w:rsidR="00192660" w:rsidRPr="00BA7753" w:rsidRDefault="00192660" w:rsidP="00192660">
      <w:pPr>
        <w:spacing w:after="0"/>
        <w:jc w:val="center"/>
        <w:rPr>
          <w:rFonts w:ascii="Times New Roman" w:hAnsi="Times New Roman"/>
          <w:sz w:val="24"/>
          <w:szCs w:val="24"/>
        </w:rPr>
      </w:pPr>
      <w:r w:rsidRPr="00BA7753">
        <w:rPr>
          <w:rFonts w:ascii="Times New Roman" w:hAnsi="Times New Roman"/>
          <w:sz w:val="24"/>
          <w:szCs w:val="24"/>
        </w:rPr>
        <w:t>СПИСОК ЛИТЕРАТУРЫ</w:t>
      </w:r>
    </w:p>
    <w:p w:rsidR="00192660" w:rsidRDefault="00192660" w:rsidP="00192660">
      <w:pPr>
        <w:spacing w:after="0" w:line="240" w:lineRule="auto"/>
        <w:ind w:firstLine="709"/>
        <w:contextualSpacing/>
        <w:rPr>
          <w:rFonts w:ascii="Times New Roman" w:hAnsi="Times New Roman" w:cs="Times New Roman"/>
          <w:sz w:val="24"/>
          <w:szCs w:val="24"/>
        </w:rPr>
      </w:pPr>
    </w:p>
    <w:p w:rsidR="00192660" w:rsidRP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rPr>
      </w:pPr>
      <w:r w:rsidRPr="00192660">
        <w:rPr>
          <w:rFonts w:ascii="Times New Roman" w:hAnsi="Times New Roman" w:cs="Times New Roman"/>
          <w:sz w:val="24"/>
          <w:szCs w:val="24"/>
        </w:rPr>
        <w:t>Иващук, О.А. Ситуационное моделирование в автоматизированных системах мониторинга и управления экологической безопасностью. [Текст]/ О.А. Иващук, О.Д. Иващук, Д.А. Кванин, В.И. Федоров // Информационные системы и технологии, 2015. – № 2 (88) март-апрель. – С. 57-64.</w:t>
      </w:r>
    </w:p>
    <w:p w:rsidR="00192660" w:rsidRP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lang w:val="en-US"/>
        </w:rPr>
      </w:pPr>
      <w:r w:rsidRPr="00192660">
        <w:rPr>
          <w:rFonts w:ascii="Times New Roman" w:hAnsi="Times New Roman" w:cs="Times New Roman"/>
          <w:sz w:val="24"/>
          <w:szCs w:val="24"/>
          <w:lang w:val="en-US"/>
        </w:rPr>
        <w:t>Olga A. Ivashchuk, Igor S. Konstantinov, Natalia V. Shcherbinina, Denis A. Kvanin, Roman P. Gakhov. Automated Management of Biotechnosphere of Local Urban Areas /International Business Management, 2015. - Volume: 9. - Issue: 7. - Page No.: 1598-1603.</w:t>
      </w:r>
    </w:p>
    <w:p w:rsidR="00192660" w:rsidRDefault="00192660" w:rsidP="00056B5A">
      <w:pPr>
        <w:pStyle w:val="a3"/>
        <w:numPr>
          <w:ilvl w:val="0"/>
          <w:numId w:val="5"/>
        </w:numPr>
        <w:spacing w:after="0" w:line="240" w:lineRule="auto"/>
        <w:ind w:left="0" w:firstLine="709"/>
        <w:jc w:val="both"/>
        <w:rPr>
          <w:rFonts w:ascii="Times New Roman" w:hAnsi="Times New Roman" w:cs="Times New Roman"/>
          <w:sz w:val="24"/>
          <w:szCs w:val="24"/>
          <w:lang w:val="en-US"/>
        </w:rPr>
      </w:pPr>
      <w:r w:rsidRPr="00192660">
        <w:rPr>
          <w:rFonts w:ascii="Times New Roman" w:hAnsi="Times New Roman" w:cs="Times New Roman"/>
          <w:sz w:val="24"/>
          <w:szCs w:val="24"/>
          <w:lang w:val="en-US"/>
        </w:rPr>
        <w:t>Ivashchuk, O.A. Modeling and optimization of parameters of biotechnological processes for implementing situational management of biotechnical territories (on the example of microclonal reproduction of rare and decaying plant species)/Ivashchuk, O.A., Batlutskaya, I.V., Maslova, E.V., Fedorov, V. I., Zhuravlev, M.D., Shamraeva Е.О., Degtyareva К.А.//Asian Journal of Microbiology, Biotechnology and Environmental Sciences, 20(2), 2018.</w:t>
      </w:r>
    </w:p>
    <w:p w:rsidR="00E252D9" w:rsidRPr="00E252D9" w:rsidRDefault="00E252D9" w:rsidP="00E252D9">
      <w:pPr>
        <w:spacing w:after="0" w:line="240" w:lineRule="auto"/>
        <w:jc w:val="both"/>
        <w:rPr>
          <w:rFonts w:ascii="Times New Roman" w:hAnsi="Times New Roman" w:cs="Times New Roman"/>
          <w:sz w:val="24"/>
          <w:szCs w:val="24"/>
          <w:lang w:val="en-US"/>
        </w:rPr>
      </w:pPr>
    </w:p>
    <w:p w:rsidR="00E252D9" w:rsidRPr="00E252D9" w:rsidRDefault="00E252D9" w:rsidP="00E252D9">
      <w:pPr>
        <w:spacing w:after="0" w:line="240" w:lineRule="auto"/>
        <w:jc w:val="both"/>
        <w:rPr>
          <w:rFonts w:ascii="Times New Roman" w:hAnsi="Times New Roman" w:cs="Times New Roman"/>
          <w:b/>
          <w:sz w:val="24"/>
          <w:szCs w:val="24"/>
        </w:rPr>
      </w:pPr>
      <w:r w:rsidRPr="00E252D9">
        <w:rPr>
          <w:rFonts w:ascii="Times New Roman" w:hAnsi="Times New Roman" w:cs="Times New Roman"/>
          <w:b/>
          <w:sz w:val="24"/>
          <w:szCs w:val="24"/>
        </w:rPr>
        <w:t>Штана Альберт Игоревич</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E252D9" w:rsidRDefault="00E252D9" w:rsidP="00E252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Аспирант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lang w:val="en-US"/>
        </w:rPr>
        <w:t>E</w:t>
      </w:r>
      <w:r w:rsidRPr="00E252D9">
        <w:rPr>
          <w:rFonts w:ascii="Times New Roman" w:hAnsi="Times New Roman" w:cs="Times New Roman"/>
          <w:sz w:val="24"/>
          <w:szCs w:val="24"/>
        </w:rPr>
        <w:t>-</w:t>
      </w:r>
      <w:r w:rsidRPr="00E252D9">
        <w:rPr>
          <w:rFonts w:ascii="Times New Roman" w:hAnsi="Times New Roman" w:cs="Times New Roman"/>
          <w:sz w:val="24"/>
          <w:szCs w:val="24"/>
          <w:lang w:val="en-US"/>
        </w:rPr>
        <w:t>mail</w:t>
      </w:r>
      <w:r w:rsidRPr="00E252D9">
        <w:rPr>
          <w:rFonts w:ascii="Times New Roman" w:hAnsi="Times New Roman" w:cs="Times New Roman"/>
          <w:sz w:val="24"/>
          <w:szCs w:val="24"/>
        </w:rPr>
        <w:t>: 1335477@bsu.edu.ru</w:t>
      </w:r>
    </w:p>
    <w:p w:rsidR="00E252D9" w:rsidRPr="00E252D9" w:rsidRDefault="00E252D9" w:rsidP="00E252D9">
      <w:pPr>
        <w:spacing w:after="0" w:line="240" w:lineRule="auto"/>
        <w:jc w:val="both"/>
        <w:rPr>
          <w:rFonts w:ascii="Times New Roman" w:hAnsi="Times New Roman" w:cs="Times New Roman"/>
          <w:sz w:val="24"/>
          <w:szCs w:val="24"/>
        </w:rPr>
      </w:pPr>
    </w:p>
    <w:p w:rsidR="00E252D9" w:rsidRPr="00E252D9" w:rsidRDefault="00E252D9" w:rsidP="00E252D9">
      <w:pPr>
        <w:spacing w:after="0" w:line="240" w:lineRule="auto"/>
        <w:jc w:val="both"/>
        <w:rPr>
          <w:rFonts w:ascii="Times New Roman" w:hAnsi="Times New Roman" w:cs="Times New Roman"/>
          <w:b/>
          <w:sz w:val="24"/>
          <w:szCs w:val="24"/>
        </w:rPr>
      </w:pPr>
      <w:r w:rsidRPr="00E252D9">
        <w:rPr>
          <w:rFonts w:ascii="Times New Roman" w:hAnsi="Times New Roman" w:cs="Times New Roman"/>
          <w:b/>
          <w:sz w:val="24"/>
          <w:szCs w:val="24"/>
        </w:rPr>
        <w:t>Федоров Вячеслав Игоревич</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E252D9" w:rsidRPr="00E252D9"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E252D9" w:rsidRPr="00C637B4" w:rsidRDefault="00E252D9" w:rsidP="00E252D9">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lang w:val="en-US"/>
        </w:rPr>
        <w:t>E</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mail</w:t>
      </w:r>
      <w:r w:rsidRPr="00C637B4">
        <w:rPr>
          <w:rFonts w:ascii="Times New Roman" w:hAnsi="Times New Roman" w:cs="Times New Roman"/>
          <w:sz w:val="24"/>
          <w:szCs w:val="24"/>
        </w:rPr>
        <w:t xml:space="preserve">: </w:t>
      </w:r>
      <w:r>
        <w:rPr>
          <w:rFonts w:ascii="Times New Roman" w:hAnsi="Times New Roman" w:cs="Times New Roman"/>
          <w:sz w:val="24"/>
          <w:szCs w:val="24"/>
          <w:lang w:val="en-US"/>
        </w:rPr>
        <w:t>fedorov</w:t>
      </w:r>
      <w:r w:rsidRPr="00C637B4">
        <w:rPr>
          <w:rFonts w:ascii="Times New Roman" w:hAnsi="Times New Roman" w:cs="Times New Roman"/>
          <w:sz w:val="24"/>
          <w:szCs w:val="24"/>
        </w:rPr>
        <w:t>_</w:t>
      </w:r>
      <w:r>
        <w:rPr>
          <w:rFonts w:ascii="Times New Roman" w:hAnsi="Times New Roman" w:cs="Times New Roman"/>
          <w:sz w:val="24"/>
          <w:szCs w:val="24"/>
          <w:lang w:val="en-US"/>
        </w:rPr>
        <w:t>v</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bsu</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edu</w:t>
      </w:r>
      <w:r w:rsidRPr="00C637B4">
        <w:rPr>
          <w:rFonts w:ascii="Times New Roman" w:hAnsi="Times New Roman" w:cs="Times New Roman"/>
          <w:sz w:val="24"/>
          <w:szCs w:val="24"/>
        </w:rPr>
        <w:t>.</w:t>
      </w:r>
      <w:r w:rsidRPr="00E252D9">
        <w:rPr>
          <w:rFonts w:ascii="Times New Roman" w:hAnsi="Times New Roman" w:cs="Times New Roman"/>
          <w:sz w:val="24"/>
          <w:szCs w:val="24"/>
          <w:lang w:val="en-US"/>
        </w:rPr>
        <w:t>ru</w:t>
      </w:r>
    </w:p>
    <w:p w:rsidR="00E252D9" w:rsidRPr="00C637B4" w:rsidRDefault="00E252D9" w:rsidP="00E252D9">
      <w:pPr>
        <w:spacing w:after="0" w:line="240" w:lineRule="auto"/>
        <w:jc w:val="both"/>
        <w:rPr>
          <w:rFonts w:ascii="Times New Roman" w:hAnsi="Times New Roman" w:cs="Times New Roman"/>
          <w:sz w:val="24"/>
          <w:szCs w:val="24"/>
        </w:rPr>
      </w:pPr>
    </w:p>
    <w:p w:rsidR="00E252D9" w:rsidRPr="00200067" w:rsidRDefault="00200067" w:rsidP="00E252D9">
      <w:pPr>
        <w:spacing w:after="0" w:line="240" w:lineRule="auto"/>
        <w:jc w:val="both"/>
        <w:rPr>
          <w:rFonts w:ascii="Times New Roman" w:hAnsi="Times New Roman" w:cs="Times New Roman"/>
          <w:b/>
          <w:sz w:val="24"/>
          <w:szCs w:val="24"/>
        </w:rPr>
      </w:pPr>
      <w:r w:rsidRPr="00200067">
        <w:rPr>
          <w:rFonts w:ascii="Times New Roman" w:hAnsi="Times New Roman" w:cs="Times New Roman"/>
          <w:b/>
          <w:sz w:val="24"/>
          <w:szCs w:val="24"/>
        </w:rPr>
        <w:t>Нестеров Валерий Георгиевич</w:t>
      </w:r>
    </w:p>
    <w:p w:rsidR="00200067" w:rsidRPr="00E252D9" w:rsidRDefault="00200067" w:rsidP="00200067">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Белгородский государственный национальный исследовательский университет,</w:t>
      </w:r>
    </w:p>
    <w:p w:rsidR="00200067" w:rsidRDefault="00200067" w:rsidP="00200067">
      <w:pPr>
        <w:spacing w:after="0" w:line="240" w:lineRule="auto"/>
        <w:jc w:val="both"/>
        <w:rPr>
          <w:rFonts w:ascii="Times New Roman" w:hAnsi="Times New Roman" w:cs="Times New Roman"/>
          <w:sz w:val="24"/>
          <w:szCs w:val="24"/>
        </w:rPr>
      </w:pPr>
      <w:r w:rsidRPr="00E252D9">
        <w:rPr>
          <w:rFonts w:ascii="Times New Roman" w:hAnsi="Times New Roman" w:cs="Times New Roman"/>
          <w:sz w:val="24"/>
          <w:szCs w:val="24"/>
        </w:rPr>
        <w:t>г. Белгород</w:t>
      </w:r>
    </w:p>
    <w:p w:rsidR="00200067" w:rsidRDefault="00200067" w:rsidP="00200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К.м</w:t>
      </w:r>
      <w:r w:rsidRPr="00E252D9">
        <w:rPr>
          <w:rFonts w:ascii="Times New Roman" w:hAnsi="Times New Roman" w:cs="Times New Roman"/>
          <w:sz w:val="24"/>
          <w:szCs w:val="24"/>
        </w:rPr>
        <w:t xml:space="preserve">.н, доцент кафедры </w:t>
      </w:r>
      <w:r>
        <w:rPr>
          <w:rFonts w:ascii="Times New Roman" w:hAnsi="Times New Roman" w:cs="Times New Roman"/>
          <w:sz w:val="24"/>
          <w:szCs w:val="24"/>
        </w:rPr>
        <w:t>медико-биологических дисциплин</w:t>
      </w:r>
    </w:p>
    <w:p w:rsidR="00200067" w:rsidRPr="00E252D9" w:rsidRDefault="00200067" w:rsidP="00200067">
      <w:pPr>
        <w:spacing w:after="0" w:line="240" w:lineRule="auto"/>
        <w:jc w:val="both"/>
        <w:rPr>
          <w:rFonts w:ascii="Times New Roman" w:hAnsi="Times New Roman" w:cs="Times New Roman"/>
          <w:sz w:val="24"/>
          <w:szCs w:val="24"/>
          <w:lang w:val="en-US"/>
        </w:rPr>
      </w:pPr>
      <w:r w:rsidRPr="00E252D9">
        <w:rPr>
          <w:rFonts w:ascii="Times New Roman" w:hAnsi="Times New Roman" w:cs="Times New Roman"/>
          <w:sz w:val="24"/>
          <w:szCs w:val="24"/>
          <w:lang w:val="en-US"/>
        </w:rPr>
        <w:t xml:space="preserve">E-mail: </w:t>
      </w:r>
      <w:r>
        <w:rPr>
          <w:rFonts w:ascii="Times New Roman" w:hAnsi="Times New Roman" w:cs="Times New Roman"/>
          <w:sz w:val="24"/>
          <w:szCs w:val="24"/>
          <w:lang w:val="en-US"/>
        </w:rPr>
        <w:t>nesterov</w:t>
      </w:r>
      <w:r w:rsidRPr="00E252D9">
        <w:rPr>
          <w:rFonts w:ascii="Times New Roman" w:hAnsi="Times New Roman" w:cs="Times New Roman"/>
          <w:sz w:val="24"/>
          <w:szCs w:val="24"/>
          <w:lang w:val="en-US"/>
        </w:rPr>
        <w:t>@bsu.edu.ru</w:t>
      </w:r>
    </w:p>
    <w:p w:rsidR="00200067" w:rsidRPr="00200067" w:rsidRDefault="00200067" w:rsidP="00200067">
      <w:pPr>
        <w:spacing w:after="0" w:line="240" w:lineRule="auto"/>
        <w:jc w:val="both"/>
        <w:rPr>
          <w:rFonts w:ascii="Times New Roman" w:hAnsi="Times New Roman" w:cs="Times New Roman"/>
          <w:sz w:val="24"/>
          <w:szCs w:val="24"/>
          <w:lang w:val="en-US"/>
        </w:rPr>
      </w:pPr>
    </w:p>
    <w:sectPr w:rsidR="00200067" w:rsidRPr="00200067" w:rsidSect="00FB0999">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3F" w:rsidRDefault="003D703F" w:rsidP="00DE3469">
      <w:pPr>
        <w:spacing w:after="0" w:line="240" w:lineRule="auto"/>
      </w:pPr>
      <w:r>
        <w:separator/>
      </w:r>
    </w:p>
  </w:endnote>
  <w:endnote w:type="continuationSeparator" w:id="0">
    <w:p w:rsidR="003D703F" w:rsidRDefault="003D703F" w:rsidP="00DE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6191"/>
      <w:docPartObj>
        <w:docPartGallery w:val="Page Numbers (Bottom of Page)"/>
        <w:docPartUnique/>
      </w:docPartObj>
    </w:sdtPr>
    <w:sdtEndPr>
      <w:rPr>
        <w:sz w:val="28"/>
        <w:szCs w:val="28"/>
      </w:rPr>
    </w:sdtEndPr>
    <w:sdtContent>
      <w:p w:rsidR="00335EE4" w:rsidRPr="006C3191" w:rsidRDefault="00335EE4" w:rsidP="00335EE4">
        <w:pPr>
          <w:pStyle w:val="a4"/>
          <w:jc w:val="center"/>
          <w:rPr>
            <w:sz w:val="28"/>
            <w:szCs w:val="28"/>
          </w:rPr>
        </w:pPr>
        <w:r w:rsidRPr="006C3191">
          <w:rPr>
            <w:sz w:val="28"/>
            <w:szCs w:val="28"/>
          </w:rPr>
          <w:fldChar w:fldCharType="begin"/>
        </w:r>
        <w:r w:rsidRPr="006C3191">
          <w:rPr>
            <w:sz w:val="28"/>
            <w:szCs w:val="28"/>
          </w:rPr>
          <w:instrText>PAGE   \* MERGEFORMAT</w:instrText>
        </w:r>
        <w:r w:rsidRPr="006C3191">
          <w:rPr>
            <w:sz w:val="28"/>
            <w:szCs w:val="28"/>
          </w:rPr>
          <w:fldChar w:fldCharType="separate"/>
        </w:r>
        <w:r w:rsidR="00D426F8">
          <w:rPr>
            <w:noProof/>
            <w:sz w:val="28"/>
            <w:szCs w:val="28"/>
          </w:rPr>
          <w:t>5</w:t>
        </w:r>
        <w:r w:rsidRPr="006C3191">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3F" w:rsidRDefault="003D703F" w:rsidP="00DE3469">
      <w:pPr>
        <w:spacing w:after="0" w:line="240" w:lineRule="auto"/>
      </w:pPr>
      <w:r>
        <w:separator/>
      </w:r>
    </w:p>
  </w:footnote>
  <w:footnote w:type="continuationSeparator" w:id="0">
    <w:p w:rsidR="003D703F" w:rsidRDefault="003D703F" w:rsidP="00DE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755"/>
    <w:multiLevelType w:val="hybridMultilevel"/>
    <w:tmpl w:val="52BC731C"/>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15:restartNumberingAfterBreak="0">
    <w:nsid w:val="275C37D5"/>
    <w:multiLevelType w:val="hybridMultilevel"/>
    <w:tmpl w:val="89981002"/>
    <w:lvl w:ilvl="0" w:tplc="DA84AB2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DD0537B"/>
    <w:multiLevelType w:val="hybridMultilevel"/>
    <w:tmpl w:val="22882E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07D6387"/>
    <w:multiLevelType w:val="hybridMultilevel"/>
    <w:tmpl w:val="E12627FA"/>
    <w:lvl w:ilvl="0" w:tplc="1214C79E">
      <w:start w:val="1"/>
      <w:numFmt w:val="bullet"/>
      <w:lvlText w:val=""/>
      <w:lvlJc w:val="left"/>
      <w:pPr>
        <w:ind w:left="1500" w:hanging="360"/>
      </w:pPr>
      <w:rPr>
        <w:rFonts w:ascii="Symbol" w:hAnsi="Symbol" w:hint="default"/>
        <w:b/>
        <w:i w:val="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68317BA9"/>
    <w:multiLevelType w:val="hybridMultilevel"/>
    <w:tmpl w:val="B44069B0"/>
    <w:lvl w:ilvl="0" w:tplc="1214C79E">
      <w:start w:val="1"/>
      <w:numFmt w:val="bullet"/>
      <w:lvlText w:val=""/>
      <w:lvlJc w:val="left"/>
      <w:pPr>
        <w:ind w:left="5464" w:hanging="360"/>
      </w:pPr>
      <w:rPr>
        <w:rFonts w:ascii="Symbol" w:hAnsi="Symbol" w:hint="default"/>
        <w:b/>
        <w:i w:val="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6F4B"/>
    <w:rsid w:val="00056B5A"/>
    <w:rsid w:val="00091802"/>
    <w:rsid w:val="000C008A"/>
    <w:rsid w:val="00111F68"/>
    <w:rsid w:val="00172E7A"/>
    <w:rsid w:val="00187882"/>
    <w:rsid w:val="00192660"/>
    <w:rsid w:val="00200067"/>
    <w:rsid w:val="002A3B9F"/>
    <w:rsid w:val="002C13A2"/>
    <w:rsid w:val="00311AB6"/>
    <w:rsid w:val="00335EE4"/>
    <w:rsid w:val="00352D7D"/>
    <w:rsid w:val="00395388"/>
    <w:rsid w:val="003D703F"/>
    <w:rsid w:val="00447B32"/>
    <w:rsid w:val="004B45BB"/>
    <w:rsid w:val="0050496C"/>
    <w:rsid w:val="00514342"/>
    <w:rsid w:val="0059670F"/>
    <w:rsid w:val="005B7C14"/>
    <w:rsid w:val="00662563"/>
    <w:rsid w:val="006676B1"/>
    <w:rsid w:val="006751FF"/>
    <w:rsid w:val="006B4C51"/>
    <w:rsid w:val="006C5805"/>
    <w:rsid w:val="006F1982"/>
    <w:rsid w:val="0075001E"/>
    <w:rsid w:val="007E41B0"/>
    <w:rsid w:val="0087691B"/>
    <w:rsid w:val="008C41C5"/>
    <w:rsid w:val="009466CE"/>
    <w:rsid w:val="009A6B37"/>
    <w:rsid w:val="00A4013F"/>
    <w:rsid w:val="00AC42F5"/>
    <w:rsid w:val="00AE3BF6"/>
    <w:rsid w:val="00AE43FC"/>
    <w:rsid w:val="00B026C6"/>
    <w:rsid w:val="00BA216D"/>
    <w:rsid w:val="00BE6F4B"/>
    <w:rsid w:val="00BE7334"/>
    <w:rsid w:val="00BF5C5F"/>
    <w:rsid w:val="00C04C7A"/>
    <w:rsid w:val="00C21080"/>
    <w:rsid w:val="00C24964"/>
    <w:rsid w:val="00C420C6"/>
    <w:rsid w:val="00C56E17"/>
    <w:rsid w:val="00C637B4"/>
    <w:rsid w:val="00C738CB"/>
    <w:rsid w:val="00C74563"/>
    <w:rsid w:val="00C923DA"/>
    <w:rsid w:val="00C95E2B"/>
    <w:rsid w:val="00CF6036"/>
    <w:rsid w:val="00D426F8"/>
    <w:rsid w:val="00DE3469"/>
    <w:rsid w:val="00E079BA"/>
    <w:rsid w:val="00E20DF4"/>
    <w:rsid w:val="00E217B0"/>
    <w:rsid w:val="00E252D9"/>
    <w:rsid w:val="00F70438"/>
    <w:rsid w:val="00FB0999"/>
    <w:rsid w:val="00FD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rules v:ext="edit">
        <o:r id="V:Rule1" type="connector" idref="#AutoShape 129"/>
        <o:r id="V:Rule2" type="connector" idref="#AutoShape 129"/>
        <o:r id="V:Rule3" type="connector" idref="#Соединитель: уступ 113">
          <o:proxy start="" idref="#Rectangle 109" connectloc="2"/>
        </o:r>
        <o:r id="V:Rule4" type="connector" idref="#Line 103">
          <o:proxy start="" idref="#Oval 106" connectloc="4"/>
        </o:r>
        <o:r id="V:Rule5" type="connector" idref="#AutoShape 112"/>
        <o:r id="V:Rule6" type="connector" idref="#AutoShape 129"/>
        <o:r id="V:Rule7" type="connector" idref="#Line 105"/>
        <o:r id="V:Rule8" type="connector" idref="#AutoShape 113"/>
        <o:r id="V:Rule9" type="connector" idref="#AutoShape 108">
          <o:proxy start="" idref="#AutoShape 111" connectloc="1"/>
          <o:proxy end="" idref="#Rectangle 109" connectloc="0"/>
        </o:r>
        <o:r id="V:Rule10" type="connector" idref="#Line 126"/>
        <o:r id="V:Rule11" type="connector" idref="#Line 122"/>
      </o:rules>
    </o:shapelayout>
  </w:shapeDefaults>
  <w:decimalSymbol w:val=","/>
  <w:listSeparator w:val=";"/>
  <w15:docId w15:val="{72EBB500-4933-4869-807D-F4B3D2E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69"/>
  </w:style>
  <w:style w:type="paragraph" w:styleId="2">
    <w:name w:val="heading 2"/>
    <w:basedOn w:val="a"/>
    <w:next w:val="a"/>
    <w:link w:val="20"/>
    <w:uiPriority w:val="9"/>
    <w:semiHidden/>
    <w:unhideWhenUsed/>
    <w:qFormat/>
    <w:rsid w:val="00091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3DA"/>
    <w:pPr>
      <w:ind w:left="720"/>
      <w:contextualSpacing/>
    </w:pPr>
  </w:style>
  <w:style w:type="character" w:customStyle="1" w:styleId="20">
    <w:name w:val="Заголовок 2 Знак"/>
    <w:basedOn w:val="a0"/>
    <w:link w:val="2"/>
    <w:uiPriority w:val="9"/>
    <w:semiHidden/>
    <w:rsid w:val="00091802"/>
    <w:rPr>
      <w:rFonts w:asciiTheme="majorHAnsi" w:eastAsiaTheme="majorEastAsia" w:hAnsiTheme="majorHAnsi" w:cstheme="majorBidi"/>
      <w:color w:val="2E74B5" w:themeColor="accent1" w:themeShade="BF"/>
      <w:sz w:val="26"/>
      <w:szCs w:val="26"/>
    </w:rPr>
  </w:style>
  <w:style w:type="paragraph" w:styleId="a4">
    <w:name w:val="footer"/>
    <w:basedOn w:val="a"/>
    <w:link w:val="a5"/>
    <w:uiPriority w:val="99"/>
    <w:semiHidden/>
    <w:unhideWhenUsed/>
    <w:rsid w:val="00352D7D"/>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352D7D"/>
  </w:style>
  <w:style w:type="paragraph" w:styleId="a6">
    <w:name w:val="Balloon Text"/>
    <w:basedOn w:val="a"/>
    <w:link w:val="a7"/>
    <w:uiPriority w:val="99"/>
    <w:semiHidden/>
    <w:unhideWhenUsed/>
    <w:rsid w:val="009466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66CE"/>
    <w:rPr>
      <w:rFonts w:ascii="Tahoma" w:hAnsi="Tahoma" w:cs="Tahoma"/>
      <w:sz w:val="16"/>
      <w:szCs w:val="16"/>
    </w:rPr>
  </w:style>
  <w:style w:type="paragraph" w:styleId="a8">
    <w:name w:val="header"/>
    <w:basedOn w:val="a"/>
    <w:link w:val="a9"/>
    <w:uiPriority w:val="99"/>
    <w:semiHidden/>
    <w:unhideWhenUsed/>
    <w:rsid w:val="00E217B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8196">
      <w:bodyDiv w:val="1"/>
      <w:marLeft w:val="0"/>
      <w:marRight w:val="0"/>
      <w:marTop w:val="0"/>
      <w:marBottom w:val="0"/>
      <w:divBdr>
        <w:top w:val="none" w:sz="0" w:space="0" w:color="auto"/>
        <w:left w:val="none" w:sz="0" w:space="0" w:color="auto"/>
        <w:bottom w:val="none" w:sz="0" w:space="0" w:color="auto"/>
        <w:right w:val="none" w:sz="0" w:space="0" w:color="auto"/>
      </w:divBdr>
      <w:divsChild>
        <w:div w:id="1070536976">
          <w:marLeft w:val="0"/>
          <w:marRight w:val="0"/>
          <w:marTop w:val="0"/>
          <w:marBottom w:val="0"/>
          <w:divBdr>
            <w:top w:val="none" w:sz="0" w:space="0" w:color="auto"/>
            <w:left w:val="none" w:sz="0" w:space="0" w:color="auto"/>
            <w:bottom w:val="none" w:sz="0" w:space="0" w:color="auto"/>
            <w:right w:val="none" w:sz="0" w:space="0" w:color="auto"/>
          </w:divBdr>
          <w:divsChild>
            <w:div w:id="1999730027">
              <w:marLeft w:val="0"/>
              <w:marRight w:val="0"/>
              <w:marTop w:val="0"/>
              <w:marBottom w:val="0"/>
              <w:divBdr>
                <w:top w:val="none" w:sz="0" w:space="0" w:color="auto"/>
                <w:left w:val="none" w:sz="0" w:space="0" w:color="auto"/>
                <w:bottom w:val="none" w:sz="0" w:space="0" w:color="auto"/>
                <w:right w:val="none" w:sz="0" w:space="0" w:color="auto"/>
              </w:divBdr>
              <w:divsChild>
                <w:div w:id="2099328941">
                  <w:marLeft w:val="-240"/>
                  <w:marRight w:val="-240"/>
                  <w:marTop w:val="0"/>
                  <w:marBottom w:val="0"/>
                  <w:divBdr>
                    <w:top w:val="none" w:sz="0" w:space="0" w:color="auto"/>
                    <w:left w:val="none" w:sz="0" w:space="0" w:color="auto"/>
                    <w:bottom w:val="none" w:sz="0" w:space="0" w:color="auto"/>
                    <w:right w:val="none" w:sz="0" w:space="0" w:color="auto"/>
                  </w:divBdr>
                  <w:divsChild>
                    <w:div w:id="1835293188">
                      <w:marLeft w:val="0"/>
                      <w:marRight w:val="0"/>
                      <w:marTop w:val="0"/>
                      <w:marBottom w:val="0"/>
                      <w:divBdr>
                        <w:top w:val="none" w:sz="0" w:space="0" w:color="auto"/>
                        <w:left w:val="none" w:sz="0" w:space="0" w:color="auto"/>
                        <w:bottom w:val="none" w:sz="0" w:space="0" w:color="auto"/>
                        <w:right w:val="none" w:sz="0" w:space="0" w:color="auto"/>
                      </w:divBdr>
                      <w:divsChild>
                        <w:div w:id="1156532544">
                          <w:marLeft w:val="0"/>
                          <w:marRight w:val="0"/>
                          <w:marTop w:val="0"/>
                          <w:marBottom w:val="0"/>
                          <w:divBdr>
                            <w:top w:val="none" w:sz="0" w:space="0" w:color="auto"/>
                            <w:left w:val="none" w:sz="0" w:space="0" w:color="auto"/>
                            <w:bottom w:val="none" w:sz="0" w:space="0" w:color="auto"/>
                            <w:right w:val="none" w:sz="0" w:space="0" w:color="auto"/>
                          </w:divBdr>
                        </w:div>
                        <w:div w:id="263146958">
                          <w:marLeft w:val="0"/>
                          <w:marRight w:val="0"/>
                          <w:marTop w:val="0"/>
                          <w:marBottom w:val="0"/>
                          <w:divBdr>
                            <w:top w:val="none" w:sz="0" w:space="0" w:color="auto"/>
                            <w:left w:val="none" w:sz="0" w:space="0" w:color="auto"/>
                            <w:bottom w:val="none" w:sz="0" w:space="0" w:color="auto"/>
                            <w:right w:val="none" w:sz="0" w:space="0" w:color="auto"/>
                          </w:divBdr>
                          <w:divsChild>
                            <w:div w:id="428281517">
                              <w:marLeft w:val="165"/>
                              <w:marRight w:val="165"/>
                              <w:marTop w:val="0"/>
                              <w:marBottom w:val="0"/>
                              <w:divBdr>
                                <w:top w:val="none" w:sz="0" w:space="0" w:color="auto"/>
                                <w:left w:val="none" w:sz="0" w:space="0" w:color="auto"/>
                                <w:bottom w:val="none" w:sz="0" w:space="0" w:color="auto"/>
                                <w:right w:val="none" w:sz="0" w:space="0" w:color="auto"/>
                              </w:divBdr>
                              <w:divsChild>
                                <w:div w:id="671629">
                                  <w:marLeft w:val="0"/>
                                  <w:marRight w:val="0"/>
                                  <w:marTop w:val="0"/>
                                  <w:marBottom w:val="0"/>
                                  <w:divBdr>
                                    <w:top w:val="none" w:sz="0" w:space="0" w:color="auto"/>
                                    <w:left w:val="none" w:sz="0" w:space="0" w:color="auto"/>
                                    <w:bottom w:val="none" w:sz="0" w:space="0" w:color="auto"/>
                                    <w:right w:val="none" w:sz="0" w:space="0" w:color="auto"/>
                                  </w:divBdr>
                                  <w:divsChild>
                                    <w:div w:id="9081475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Shtana</dc:creator>
  <cp:keywords/>
  <dc:description/>
  <cp:lastModifiedBy>admin_local</cp:lastModifiedBy>
  <cp:revision>48</cp:revision>
  <cp:lastPrinted>2020-09-02T18:14:00Z</cp:lastPrinted>
  <dcterms:created xsi:type="dcterms:W3CDTF">2020-09-02T16:39:00Z</dcterms:created>
  <dcterms:modified xsi:type="dcterms:W3CDTF">2020-09-14T11:33:00Z</dcterms:modified>
</cp:coreProperties>
</file>